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A4371" w14:textId="77777777" w:rsidR="000B4623" w:rsidRPr="00E77F27" w:rsidRDefault="000B4623" w:rsidP="000B4623">
      <w:pPr>
        <w:ind w:left="5040"/>
        <w:rPr>
          <w:rFonts w:ascii="Times New Roman" w:hAnsi="Times New Roman"/>
          <w:b/>
          <w:szCs w:val="24"/>
        </w:rPr>
      </w:pPr>
    </w:p>
    <w:p w14:paraId="053A2ECE" w14:textId="77777777" w:rsidR="00431528" w:rsidRPr="006C0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242245EA" w14:textId="77777777" w:rsidR="009154ED" w:rsidRDefault="009154ED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9154ED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Фондация “Български адвокати за правата на човека“ </w:t>
      </w:r>
    </w:p>
    <w:p w14:paraId="51E0FADF" w14:textId="77777777" w:rsidR="00431528" w:rsidRPr="006A2536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</w:t>
      </w:r>
      <w:r w:rsidR="009F3AD1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Възложителят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3F05272F" w14:textId="1815CC70" w:rsidR="009154ED" w:rsidRDefault="009154ED" w:rsidP="00431528">
      <w:pPr>
        <w:ind w:firstLine="5040"/>
        <w:rPr>
          <w:rFonts w:ascii="Times New Roman" w:hAnsi="Times New Roman"/>
          <w:b/>
          <w:bCs/>
          <w:szCs w:val="24"/>
        </w:rPr>
      </w:pPr>
      <w:r w:rsidRPr="009154ED">
        <w:rPr>
          <w:rFonts w:ascii="Times New Roman" w:hAnsi="Times New Roman"/>
          <w:b/>
          <w:bCs/>
          <w:szCs w:val="24"/>
        </w:rPr>
        <w:t>гр. София 1000, ул. „Ген. Й.</w:t>
      </w:r>
      <w:r w:rsidR="00C34C6F">
        <w:rPr>
          <w:rFonts w:ascii="Times New Roman" w:hAnsi="Times New Roman"/>
          <w:b/>
          <w:bCs/>
          <w:szCs w:val="24"/>
        </w:rPr>
        <w:t xml:space="preserve"> </w:t>
      </w:r>
      <w:r w:rsidRPr="009154ED">
        <w:rPr>
          <w:rFonts w:ascii="Times New Roman" w:hAnsi="Times New Roman"/>
          <w:b/>
          <w:bCs/>
          <w:szCs w:val="24"/>
        </w:rPr>
        <w:t xml:space="preserve">Гурко” </w:t>
      </w:r>
    </w:p>
    <w:p w14:paraId="43BD1EAD" w14:textId="37E99C16" w:rsidR="00431528" w:rsidRPr="006A2536" w:rsidRDefault="009154ED" w:rsidP="00431528">
      <w:pPr>
        <w:ind w:firstLine="5040"/>
        <w:rPr>
          <w:lang w:val="ru-RU"/>
        </w:rPr>
      </w:pPr>
      <w:r w:rsidRPr="009154ED">
        <w:rPr>
          <w:rFonts w:ascii="Times New Roman" w:hAnsi="Times New Roman"/>
          <w:b/>
          <w:bCs/>
          <w:szCs w:val="24"/>
        </w:rPr>
        <w:t>№ 49 А, ет.</w:t>
      </w:r>
      <w:r w:rsidR="00C34C6F">
        <w:rPr>
          <w:rFonts w:ascii="Times New Roman" w:hAnsi="Times New Roman"/>
          <w:b/>
          <w:bCs/>
          <w:szCs w:val="24"/>
        </w:rPr>
        <w:t xml:space="preserve"> </w:t>
      </w:r>
      <w:r w:rsidRPr="009154ED">
        <w:rPr>
          <w:rFonts w:ascii="Times New Roman" w:hAnsi="Times New Roman"/>
          <w:b/>
          <w:bCs/>
          <w:szCs w:val="24"/>
        </w:rPr>
        <w:t>3, ап.</w:t>
      </w:r>
      <w:r w:rsidR="00C34C6F">
        <w:rPr>
          <w:rFonts w:ascii="Times New Roman" w:hAnsi="Times New Roman"/>
          <w:b/>
          <w:bCs/>
          <w:szCs w:val="24"/>
        </w:rPr>
        <w:t xml:space="preserve"> </w:t>
      </w:r>
      <w:r w:rsidRPr="009154ED">
        <w:rPr>
          <w:rFonts w:ascii="Times New Roman" w:hAnsi="Times New Roman"/>
          <w:b/>
          <w:bCs/>
          <w:szCs w:val="24"/>
        </w:rPr>
        <w:t>7,</w:t>
      </w:r>
    </w:p>
    <w:p w14:paraId="494E9C34" w14:textId="77777777" w:rsidR="00431528" w:rsidRPr="006A2536" w:rsidRDefault="00431528" w:rsidP="00431528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Адрес на </w:t>
      </w:r>
      <w:r w:rsidR="009F3AD1" w:rsidRPr="009F3AD1">
        <w:rPr>
          <w:rFonts w:ascii="Times New Roman" w:hAnsi="Times New Roman"/>
          <w:bCs/>
          <w:iCs/>
          <w:sz w:val="18"/>
          <w:szCs w:val="18"/>
          <w:lang w:eastAsia="bg-BG"/>
        </w:rPr>
        <w:t>Възложителя</w:t>
      </w:r>
      <w:r w:rsidRPr="009F3AD1">
        <w:rPr>
          <w:rFonts w:ascii="Times New Roman" w:hAnsi="Times New Roman"/>
          <w:bCs/>
          <w:iCs/>
          <w:sz w:val="18"/>
          <w:szCs w:val="18"/>
          <w:lang w:eastAsia="bg-BG"/>
        </w:rPr>
        <w:t>)</w:t>
      </w:r>
    </w:p>
    <w:p w14:paraId="67CB4A0F" w14:textId="77777777" w:rsidR="00431528" w:rsidRPr="00B22C33" w:rsidRDefault="00431528" w:rsidP="00431528">
      <w:pPr>
        <w:rPr>
          <w:rFonts w:ascii="Times New Roman" w:hAnsi="Times New Roman"/>
          <w:szCs w:val="24"/>
        </w:rPr>
      </w:pPr>
    </w:p>
    <w:p w14:paraId="7CE5131D" w14:textId="77777777" w:rsidR="00431528" w:rsidRPr="00B22C33" w:rsidRDefault="00431528" w:rsidP="00431528">
      <w:pPr>
        <w:rPr>
          <w:rFonts w:ascii="Times New Roman" w:hAnsi="Times New Roman"/>
          <w:b/>
          <w:szCs w:val="24"/>
          <w:lang w:val="ru-RU"/>
        </w:rPr>
      </w:pPr>
    </w:p>
    <w:p w14:paraId="7B1B2E6D" w14:textId="77777777" w:rsidR="00431528" w:rsidRPr="00B22C33" w:rsidRDefault="00431528" w:rsidP="00431528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CD10534" w14:textId="77777777" w:rsidR="00431528" w:rsidRPr="00B22C33" w:rsidRDefault="00431528" w:rsidP="00431528">
      <w:pPr>
        <w:jc w:val="both"/>
        <w:rPr>
          <w:rFonts w:ascii="Times New Roman" w:hAnsi="Times New Roman"/>
          <w:szCs w:val="24"/>
          <w:lang w:val="ru-RU"/>
        </w:rPr>
      </w:pPr>
    </w:p>
    <w:p w14:paraId="59C19499" w14:textId="77777777" w:rsidR="00431528" w:rsidRPr="00B22C33" w:rsidRDefault="00431528" w:rsidP="00431528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726EA352" w14:textId="77777777" w:rsidR="00431528" w:rsidRPr="00B22C33" w:rsidRDefault="00431528" w:rsidP="00431528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197C76A7" w14:textId="77777777" w:rsidR="00431528" w:rsidRPr="00B22C33" w:rsidRDefault="00431528" w:rsidP="00431528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6E0B3DE" w14:textId="77777777" w:rsidR="00431528" w:rsidRPr="00B22C33" w:rsidRDefault="00431528" w:rsidP="00431528">
      <w:pPr>
        <w:rPr>
          <w:rFonts w:ascii="Times New Roman" w:hAnsi="Times New Roman"/>
          <w:sz w:val="18"/>
          <w:szCs w:val="18"/>
          <w:lang w:val="ru-RU"/>
        </w:rPr>
      </w:pPr>
    </w:p>
    <w:p w14:paraId="05612544" w14:textId="108BC9D5" w:rsidR="00431528" w:rsidRPr="00582D2D" w:rsidRDefault="00431528" w:rsidP="00B95005">
      <w:pPr>
        <w:jc w:val="both"/>
        <w:rPr>
          <w:rFonts w:ascii="Times New Roman" w:hAnsi="Times New Roman"/>
          <w:i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C43131">
        <w:rPr>
          <w:rFonts w:ascii="Times New Roman" w:hAnsi="Times New Roman"/>
          <w:szCs w:val="24"/>
        </w:rPr>
        <w:t xml:space="preserve">с наименование </w:t>
      </w:r>
      <w:r>
        <w:rPr>
          <w:rFonts w:ascii="Times New Roman" w:hAnsi="Times New Roman"/>
          <w:szCs w:val="24"/>
        </w:rPr>
        <w:t>„</w:t>
      </w:r>
      <w:r w:rsidR="00582D2D" w:rsidRPr="00E67DCC">
        <w:rPr>
          <w:rFonts w:ascii="Times New Roman" w:hAnsi="Times New Roman"/>
          <w:i/>
          <w:szCs w:val="24"/>
          <w:lang w:val="ru-RU"/>
        </w:rPr>
        <w:t xml:space="preserve">Избор на изпълнител </w:t>
      </w:r>
      <w:r w:rsidR="004026BD">
        <w:rPr>
          <w:rFonts w:ascii="Times New Roman" w:hAnsi="Times New Roman"/>
          <w:bCs/>
          <w:i/>
          <w:szCs w:val="24"/>
          <w:lang w:val="ru-RU"/>
        </w:rPr>
        <w:t xml:space="preserve">при организиране на събития </w:t>
      </w:r>
      <w:r w:rsidR="00582D2D" w:rsidRPr="00E67DCC">
        <w:rPr>
          <w:rFonts w:ascii="Times New Roman" w:hAnsi="Times New Roman"/>
          <w:i/>
          <w:szCs w:val="24"/>
          <w:lang w:val="ru-RU"/>
        </w:rPr>
        <w:t xml:space="preserve">в рамките на дейности, изпълнявани от фондация “Български адвокати за правата на човека“ по проект ACF/59 “Международните правозащитни стандарти на фокус”, </w:t>
      </w:r>
      <w:r w:rsidR="00582D2D" w:rsidRPr="00C43131">
        <w:rPr>
          <w:rFonts w:ascii="Times New Roman" w:hAnsi="Times New Roman"/>
          <w:szCs w:val="24"/>
          <w:lang w:val="ru-RU"/>
        </w:rPr>
        <w:t>финансиран</w:t>
      </w:r>
      <w:r w:rsidR="008D77BF">
        <w:rPr>
          <w:rFonts w:ascii="Times New Roman" w:hAnsi="Times New Roman"/>
          <w:szCs w:val="24"/>
          <w:lang w:val="ru-RU"/>
        </w:rPr>
        <w:t>а</w:t>
      </w:r>
      <w:r w:rsidR="00582D2D" w:rsidRPr="00C43131">
        <w:rPr>
          <w:rFonts w:ascii="Times New Roman" w:hAnsi="Times New Roman"/>
          <w:szCs w:val="24"/>
          <w:lang w:val="ru-RU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г.</w:t>
      </w:r>
    </w:p>
    <w:p w14:paraId="7ADF5E77" w14:textId="77777777" w:rsidR="00431528" w:rsidRPr="00B22C33" w:rsidRDefault="00431528" w:rsidP="00431528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66380758" w14:textId="77777777" w:rsidR="00431528" w:rsidRPr="00B22C33" w:rsidRDefault="00431528" w:rsidP="00431528">
      <w:pPr>
        <w:rPr>
          <w:rFonts w:ascii="Times New Roman" w:hAnsi="Times New Roman"/>
          <w:b/>
          <w:i/>
          <w:szCs w:val="24"/>
        </w:rPr>
      </w:pPr>
    </w:p>
    <w:p w14:paraId="0E7EAE96" w14:textId="77777777" w:rsidR="00431528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2CFC6E62" w14:textId="77777777"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6B2380C9" w14:textId="77777777"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C10A165" w14:textId="77777777"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0C7BA1" w14:textId="77777777"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3AEFA475" w14:textId="77777777" w:rsidR="00431528" w:rsidRPr="00B22C33" w:rsidRDefault="00431528" w:rsidP="00431528">
      <w:pPr>
        <w:ind w:firstLine="708"/>
        <w:rPr>
          <w:rFonts w:ascii="Times New Roman" w:hAnsi="Times New Roman"/>
          <w:szCs w:val="24"/>
        </w:rPr>
      </w:pPr>
    </w:p>
    <w:p w14:paraId="1684F599" w14:textId="77777777" w:rsidR="00431528" w:rsidRPr="00B22C33" w:rsidRDefault="00431528" w:rsidP="00431528">
      <w:pPr>
        <w:ind w:firstLine="708"/>
        <w:rPr>
          <w:rFonts w:ascii="Times New Roman" w:hAnsi="Times New Roman"/>
          <w:szCs w:val="24"/>
        </w:rPr>
      </w:pPr>
    </w:p>
    <w:p w14:paraId="05CEA0F0" w14:textId="77777777" w:rsidR="00431528" w:rsidRPr="00B22C33" w:rsidRDefault="00431528" w:rsidP="00431528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6300CD0F" w14:textId="77777777" w:rsidR="00431528" w:rsidRPr="00B22C33" w:rsidRDefault="00431528" w:rsidP="00431528">
      <w:pPr>
        <w:rPr>
          <w:rFonts w:ascii="Times New Roman" w:hAnsi="Times New Roman"/>
          <w:b/>
          <w:szCs w:val="24"/>
        </w:rPr>
      </w:pPr>
    </w:p>
    <w:p w14:paraId="30C7A94B" w14:textId="77777777"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 w:rsidR="00B32283">
        <w:rPr>
          <w:rFonts w:ascii="Times New Roman" w:hAnsi="Times New Roman"/>
          <w:szCs w:val="24"/>
        </w:rPr>
        <w:t xml:space="preserve">в </w:t>
      </w:r>
      <w:r w:rsidR="00B32283" w:rsidRPr="00B22C33">
        <w:rPr>
          <w:rFonts w:ascii="Times New Roman" w:hAnsi="Times New Roman"/>
          <w:szCs w:val="24"/>
        </w:rPr>
        <w:t>обявената</w:t>
      </w:r>
      <w:r w:rsidRPr="00B22C33">
        <w:rPr>
          <w:rFonts w:ascii="Times New Roman" w:hAnsi="Times New Roman"/>
          <w:szCs w:val="24"/>
        </w:rPr>
        <w:t xml:space="preserve">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76B66AD9" w14:textId="77777777"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</w:p>
    <w:p w14:paraId="0D886BF6" w14:textId="5DCAA919" w:rsidR="00C43131" w:rsidRDefault="00B95005" w:rsidP="00C43131">
      <w:pPr>
        <w:jc w:val="both"/>
        <w:rPr>
          <w:rFonts w:ascii="Times New Roman" w:hAnsi="Times New Roman"/>
          <w:szCs w:val="24"/>
          <w:lang w:val="ru-RU"/>
        </w:rPr>
      </w:pPr>
      <w:r w:rsidRPr="00B95005">
        <w:rPr>
          <w:rFonts w:ascii="Times New Roman" w:hAnsi="Times New Roman"/>
          <w:b/>
          <w:szCs w:val="24"/>
        </w:rPr>
        <w:t xml:space="preserve"> </w:t>
      </w:r>
      <w:r w:rsidR="00C43131">
        <w:rPr>
          <w:rFonts w:ascii="Times New Roman" w:hAnsi="Times New Roman"/>
          <w:szCs w:val="24"/>
        </w:rPr>
        <w:t>„</w:t>
      </w:r>
      <w:r w:rsidR="00C43131" w:rsidRPr="00E67DCC">
        <w:rPr>
          <w:rFonts w:ascii="Times New Roman" w:hAnsi="Times New Roman"/>
          <w:i/>
          <w:szCs w:val="24"/>
          <w:lang w:val="ru-RU"/>
        </w:rPr>
        <w:t xml:space="preserve">Избор на изпълнител </w:t>
      </w:r>
      <w:r w:rsidR="00C43131">
        <w:rPr>
          <w:rFonts w:ascii="Times New Roman" w:hAnsi="Times New Roman"/>
          <w:bCs/>
          <w:i/>
          <w:szCs w:val="24"/>
          <w:lang w:val="ru-RU"/>
        </w:rPr>
        <w:t xml:space="preserve">при организиране на събития </w:t>
      </w:r>
      <w:r w:rsidR="00C43131" w:rsidRPr="00E67DCC">
        <w:rPr>
          <w:rFonts w:ascii="Times New Roman" w:hAnsi="Times New Roman"/>
          <w:i/>
          <w:szCs w:val="24"/>
          <w:lang w:val="ru-RU"/>
        </w:rPr>
        <w:t xml:space="preserve">в рамките на дейности, изпълнявани от фондация “Български адвокати за правата на човека“ по проект ACF/59 “Международните правозащитни стандарти на фокус”, </w:t>
      </w:r>
      <w:r w:rsidR="00C43131" w:rsidRPr="00CA32EE">
        <w:rPr>
          <w:rFonts w:ascii="Times New Roman" w:hAnsi="Times New Roman"/>
          <w:szCs w:val="24"/>
          <w:lang w:val="ru-RU"/>
        </w:rPr>
        <w:t>финансиран</w:t>
      </w:r>
      <w:r w:rsidR="00C43131">
        <w:rPr>
          <w:rFonts w:ascii="Times New Roman" w:hAnsi="Times New Roman"/>
          <w:szCs w:val="24"/>
          <w:lang w:val="ru-RU"/>
        </w:rPr>
        <w:t>а</w:t>
      </w:r>
      <w:r w:rsidR="00C43131" w:rsidRPr="00CA32EE">
        <w:rPr>
          <w:rFonts w:ascii="Times New Roman" w:hAnsi="Times New Roman"/>
          <w:szCs w:val="24"/>
          <w:lang w:val="ru-RU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г.</w:t>
      </w:r>
      <w:r w:rsidR="00C43131">
        <w:rPr>
          <w:rFonts w:ascii="Times New Roman" w:hAnsi="Times New Roman"/>
          <w:szCs w:val="24"/>
          <w:lang w:val="ru-RU"/>
        </w:rPr>
        <w:t xml:space="preserve"> </w:t>
      </w:r>
    </w:p>
    <w:p w14:paraId="33DF154C" w14:textId="77777777" w:rsidR="009154ED" w:rsidRDefault="00431528" w:rsidP="00C43131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1040C966" w14:textId="77777777" w:rsidR="00431528" w:rsidRPr="009154ED" w:rsidRDefault="009154ED" w:rsidP="009154ED">
      <w:pPr>
        <w:tabs>
          <w:tab w:val="left" w:pos="519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p w14:paraId="207AF7CB" w14:textId="77777777"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880E0E4" w14:textId="77777777"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</w:p>
    <w:p w14:paraId="734062DE" w14:textId="77777777"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BF6697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081DC8E7" w14:textId="77777777" w:rsidR="00431528" w:rsidRPr="00B22C33" w:rsidRDefault="00431528" w:rsidP="00431528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lastRenderedPageBreak/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</w:t>
      </w:r>
      <w:r w:rsidR="009154ED">
        <w:rPr>
          <w:rFonts w:ascii="Times New Roman" w:hAnsi="Times New Roman"/>
          <w:szCs w:val="24"/>
        </w:rPr>
        <w:t xml:space="preserve">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9B0E8E8" w14:textId="77777777" w:rsidR="00431528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</w:p>
    <w:p w14:paraId="12E405D1" w14:textId="77777777" w:rsidR="00431528" w:rsidRPr="00B95005" w:rsidRDefault="00431528" w:rsidP="00B95005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</w:t>
      </w:r>
      <w:r w:rsidR="00B95005">
        <w:rPr>
          <w:rFonts w:ascii="Times New Roman" w:hAnsi="Times New Roman"/>
          <w:szCs w:val="24"/>
        </w:rPr>
        <w:t>ение на предмета на процедурата:</w:t>
      </w:r>
      <w:r w:rsidR="00ED1CF5" w:rsidRPr="00B95005">
        <w:rPr>
          <w:rFonts w:ascii="Times New Roman" w:hAnsi="Times New Roman"/>
          <w:szCs w:val="24"/>
        </w:rPr>
        <w:t>__</w:t>
      </w:r>
      <w:r w:rsidR="00B95005" w:rsidRPr="00B95005">
        <w:rPr>
          <w:rFonts w:ascii="Times New Roman" w:hAnsi="Times New Roman"/>
          <w:szCs w:val="24"/>
        </w:rPr>
        <w:t>_________</w:t>
      </w:r>
    </w:p>
    <w:p w14:paraId="50BFEE61" w14:textId="77777777"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</w:p>
    <w:p w14:paraId="6E28D5B4" w14:textId="77777777" w:rsidR="00431528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</w:t>
      </w:r>
      <w:r w:rsidR="009F3AD1">
        <w:rPr>
          <w:rFonts w:ascii="Times New Roman" w:hAnsi="Times New Roman"/>
          <w:bCs/>
          <w:szCs w:val="24"/>
        </w:rPr>
        <w:t xml:space="preserve">Възложителя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E77F27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2F9B4BC2" w14:textId="77777777" w:rsidR="00431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73B62492" w14:textId="77777777" w:rsidR="00431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2DA5DFBD" w14:textId="77777777" w:rsidR="00431528" w:rsidRPr="0046265B" w:rsidRDefault="00431528" w:rsidP="00431528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4F852250" w14:textId="77777777" w:rsidR="00431528" w:rsidRPr="0046265B" w:rsidRDefault="00431528" w:rsidP="00431528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418229EF" w14:textId="77777777" w:rsidR="00431528" w:rsidRDefault="00431528" w:rsidP="00431528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398F8B9E" w14:textId="77777777" w:rsidR="00431528" w:rsidRPr="0046265B" w:rsidRDefault="00431528" w:rsidP="00431528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2EC056A" w14:textId="77777777" w:rsidR="00431528" w:rsidRPr="0046265B" w:rsidRDefault="00431528" w:rsidP="00431528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1530AD" w:rsidRPr="0046265B" w14:paraId="3D879E6A" w14:textId="77777777" w:rsidTr="00CA32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EDD4" w14:textId="77777777" w:rsidR="001530AD" w:rsidRPr="0046265B" w:rsidRDefault="001530AD" w:rsidP="00CA32EE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3210C232" w14:textId="77777777" w:rsidR="001530AD" w:rsidRPr="008859A2" w:rsidRDefault="001530AD" w:rsidP="00CA32EE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Pr="009154ED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Фондация “Български адвокати за правата на човека“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CC62" w14:textId="77777777" w:rsidR="001530AD" w:rsidRPr="0046265B" w:rsidRDefault="001530AD" w:rsidP="00CA32EE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620BABBC" w14:textId="77777777" w:rsidR="001530AD" w:rsidRPr="0046265B" w:rsidRDefault="001530AD" w:rsidP="00CA32EE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26DB" w14:textId="77777777" w:rsidR="001530AD" w:rsidRPr="0046265B" w:rsidRDefault="001530AD" w:rsidP="00CA32EE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1530AD" w:rsidRPr="0046265B" w14:paraId="76383396" w14:textId="77777777" w:rsidTr="00CA32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0FEB" w14:textId="77777777" w:rsidR="001530AD" w:rsidRPr="001901E5" w:rsidRDefault="001530AD" w:rsidP="001530A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  <w:bCs/>
                <w:szCs w:val="24"/>
              </w:rPr>
            </w:pPr>
            <w:r w:rsidRPr="001901E5">
              <w:rPr>
                <w:rFonts w:ascii="Times New Roman" w:hAnsi="Times New Roman"/>
                <w:b/>
                <w:bCs/>
                <w:szCs w:val="24"/>
              </w:rPr>
              <w:t>Наем на зала за пресконференции в София</w:t>
            </w:r>
          </w:p>
          <w:p w14:paraId="06D061D2" w14:textId="77777777" w:rsidR="001530AD" w:rsidRPr="00635431" w:rsidRDefault="001530AD" w:rsidP="00635431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  <w:highlight w:val="yellow"/>
              </w:rPr>
            </w:pPr>
            <w:r w:rsidRPr="00635431">
              <w:rPr>
                <w:rFonts w:ascii="Times New Roman" w:hAnsi="Times New Roman"/>
                <w:szCs w:val="24"/>
              </w:rPr>
              <w:t>Наем на зала за пресконференции, за по 3 часа в София, за по минимум 30 участника. Пресконференциите ще са една в средата на проекта, около 18-ти месец от изпълнението на проекта или април 2021 г., и една в края на проекта или през септември 2022 г., като датите ще се съгласуват с ВЪЗЛОЖИТЕЛЯ. За изпълнението е необходимо да се осигури подходяща зала за всяко от събитията с капацитет минимум 30 места.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78A7" w14:textId="77777777" w:rsidR="001530AD" w:rsidRPr="009F7836" w:rsidRDefault="001530AD" w:rsidP="00CA32E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25D76" w14:textId="77777777" w:rsidR="001530AD" w:rsidRPr="0046265B" w:rsidRDefault="001530AD" w:rsidP="00CA32EE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530AD" w:rsidRPr="0046265B" w14:paraId="6F200BAA" w14:textId="77777777" w:rsidTr="00CA32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FE96A" w14:textId="77777777" w:rsidR="001530AD" w:rsidRPr="001901E5" w:rsidRDefault="001530AD" w:rsidP="001530A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  <w:bCs/>
                <w:szCs w:val="24"/>
              </w:rPr>
            </w:pPr>
            <w:r w:rsidRPr="001901E5">
              <w:rPr>
                <w:rFonts w:ascii="Times New Roman" w:hAnsi="Times New Roman"/>
                <w:b/>
                <w:bCs/>
                <w:szCs w:val="24"/>
              </w:rPr>
              <w:t>Наем на зала/и в София</w:t>
            </w:r>
          </w:p>
          <w:p w14:paraId="144A8551" w14:textId="77777777" w:rsidR="001530AD" w:rsidRPr="00635431" w:rsidRDefault="001530AD" w:rsidP="00635431">
            <w:pPr>
              <w:jc w:val="both"/>
              <w:rPr>
                <w:rFonts w:ascii="Times New Roman" w:hAnsi="Times New Roman"/>
                <w:szCs w:val="24"/>
              </w:rPr>
            </w:pPr>
            <w:r w:rsidRPr="00635431">
              <w:rPr>
                <w:rFonts w:ascii="Times New Roman" w:hAnsi="Times New Roman"/>
                <w:szCs w:val="24"/>
              </w:rPr>
              <w:t>Наем на зала/и в София за организиране на 12 дискусии на Клуба за млади юристи и студенти по право, всяка с продължителност 3 часа, с капацитет за по 15 участника на дискусия.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26EE" w14:textId="77777777" w:rsidR="001530AD" w:rsidRPr="009F7836" w:rsidRDefault="001530AD" w:rsidP="00CA32E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73C45" w14:textId="77777777" w:rsidR="001530AD" w:rsidRPr="0046265B" w:rsidRDefault="001530AD" w:rsidP="00CA32EE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530AD" w:rsidRPr="0046265B" w14:paraId="4361448F" w14:textId="77777777" w:rsidTr="00CA32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687A" w14:textId="77777777" w:rsidR="001530AD" w:rsidRPr="00635431" w:rsidRDefault="001530AD" w:rsidP="0063543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35431">
              <w:rPr>
                <w:rFonts w:ascii="Times New Roman" w:hAnsi="Times New Roman"/>
                <w:b/>
                <w:bCs/>
                <w:szCs w:val="24"/>
              </w:rPr>
              <w:t>Предоставяне на кетъринг услуги - кафе пауза</w:t>
            </w:r>
          </w:p>
          <w:p w14:paraId="48F0E391" w14:textId="10C8AFA4" w:rsidR="001530AD" w:rsidRPr="00635431" w:rsidRDefault="001530AD" w:rsidP="00635431">
            <w:pPr>
              <w:jc w:val="both"/>
              <w:rPr>
                <w:rFonts w:ascii="Times New Roman" w:hAnsi="Times New Roman"/>
                <w:szCs w:val="24"/>
              </w:rPr>
            </w:pPr>
            <w:r w:rsidRPr="00635431">
              <w:rPr>
                <w:rFonts w:ascii="Times New Roman" w:hAnsi="Times New Roman"/>
                <w:szCs w:val="24"/>
              </w:rPr>
              <w:t xml:space="preserve">Предоставяне на кетъринг услуги </w:t>
            </w:r>
            <w:r w:rsidR="00635431">
              <w:rPr>
                <w:rFonts w:ascii="Times New Roman" w:hAnsi="Times New Roman"/>
                <w:szCs w:val="24"/>
              </w:rPr>
              <w:t>–</w:t>
            </w:r>
            <w:r w:rsidRPr="00635431">
              <w:rPr>
                <w:rFonts w:ascii="Times New Roman" w:hAnsi="Times New Roman"/>
                <w:szCs w:val="24"/>
              </w:rPr>
              <w:t xml:space="preserve"> кафе пауза с дребни сладки, чай, кафе и вода. За всяка от 12-те дискусии на Клуба за млади юристи и студенти по право е необходимо да се осигури по една кафе пауза за по 15 човека. Броят на участниците във всяко дискусия е индикативен, но няма да се надвишава общия брой за всички дискусии.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03F2" w14:textId="77777777" w:rsidR="001530AD" w:rsidRPr="009F7836" w:rsidRDefault="001530AD" w:rsidP="00CA32E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45B1" w14:textId="77777777" w:rsidR="001530AD" w:rsidRPr="0046265B" w:rsidRDefault="001530AD" w:rsidP="00CA32EE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530AD" w:rsidRPr="0046265B" w14:paraId="410422C0" w14:textId="77777777" w:rsidTr="00CA32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F0B4" w14:textId="77777777" w:rsidR="001530AD" w:rsidRDefault="001530AD" w:rsidP="001530A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  <w:bCs/>
                <w:szCs w:val="24"/>
              </w:rPr>
            </w:pPr>
            <w:r w:rsidRPr="00E67DCC">
              <w:rPr>
                <w:rFonts w:ascii="Times New Roman" w:hAnsi="Times New Roman"/>
                <w:b/>
                <w:bCs/>
                <w:szCs w:val="24"/>
              </w:rPr>
              <w:t>Проектна дейност „Академия“</w:t>
            </w:r>
          </w:p>
          <w:p w14:paraId="7E11D931" w14:textId="77777777" w:rsidR="001530AD" w:rsidRDefault="001530AD" w:rsidP="001530AD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 </w:t>
            </w:r>
            <w:r w:rsidRPr="00E67DCC">
              <w:rPr>
                <w:rFonts w:ascii="Times New Roman" w:hAnsi="Times New Roman"/>
                <w:b/>
                <w:bCs/>
                <w:szCs w:val="24"/>
              </w:rPr>
              <w:t xml:space="preserve">Осигуряване на хотелско настаняване </w:t>
            </w:r>
            <w:r>
              <w:rPr>
                <w:rFonts w:ascii="Times New Roman" w:hAnsi="Times New Roman"/>
                <w:b/>
                <w:bCs/>
                <w:szCs w:val="24"/>
              </w:rPr>
              <w:t>–</w:t>
            </w:r>
            <w:r w:rsidRPr="00E67DCC">
              <w:rPr>
                <w:rFonts w:ascii="Times New Roman" w:hAnsi="Times New Roman"/>
                <w:b/>
                <w:bCs/>
                <w:szCs w:val="24"/>
              </w:rPr>
              <w:t>нощувки</w:t>
            </w:r>
          </w:p>
          <w:p w14:paraId="0DC628A9" w14:textId="7E06D47F" w:rsidR="001530AD" w:rsidRPr="00635431" w:rsidRDefault="001530AD" w:rsidP="00635431">
            <w:pPr>
              <w:jc w:val="both"/>
              <w:rPr>
                <w:rFonts w:ascii="Times New Roman" w:hAnsi="Times New Roman"/>
                <w:szCs w:val="24"/>
              </w:rPr>
            </w:pPr>
            <w:r w:rsidRPr="00635431">
              <w:rPr>
                <w:rFonts w:ascii="Times New Roman" w:hAnsi="Times New Roman"/>
                <w:szCs w:val="24"/>
              </w:rPr>
              <w:t>Осигуряване на хотелско настаняване за по 3 нощувки за индикативен брой от 23 участника в единични стай за всяко от 6-те обученията. Броят на участниците във всяко обучение е индикативен, но няма да се надвишава общия брой за всички обучения. Всеки обучителен курс ще бъде в различна област на България, като местата ще са извън територията на областните центрове и е необходимо да има удобни транспортни връзки до населеното място, където ще се провежда обучението. Областите за обученията са: област Благоевград, област Хасково, област Велико Търново, област Бургас, област Русе и област София. ИЗПЪЛНИТЕЛЯТ се задължава в срок не по-късно от 2 месеца преди събитието, след предоставяне от ВЪЗЛОЖИТЕЛЯ на дата и регион на изпълнение, да даде поне 3 предложения за хотели. В срок от една седмица ИЗПЪЛНИТЕЛЯТ се задължава да разгледа предложенията и да ги съгласува. Възложителят си запазва правото със съгласието на Изпълнителя да променя при необходимост област/и на изпълнение на обученията. Обученията ще се провеждат в периода от средата на месец май до средата на месец октомври. Ще се проведат по две обучения съответно през 2020, 2021 и 2022 година. През 2022 година периода на изпълнение ще бъде от началото на месец май до 5 септември. Дните за провеждане на обученията са от четвъртък следобед до неделя на обяд. Минимална категория на хотелското настанява 3 звезди. Нощувката трябва да бъде с включена към нея закуска.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989D" w14:textId="77777777" w:rsidR="001530AD" w:rsidRPr="009F7836" w:rsidRDefault="001530AD" w:rsidP="00CA32E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81E0" w14:textId="77777777" w:rsidR="001530AD" w:rsidRPr="0046265B" w:rsidRDefault="001530AD" w:rsidP="00CA32EE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530AD" w:rsidRPr="0046265B" w14:paraId="73F67863" w14:textId="77777777" w:rsidTr="00CA32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F850" w14:textId="77777777" w:rsidR="001530AD" w:rsidRPr="001901E5" w:rsidRDefault="001530AD" w:rsidP="00CA32EE">
            <w:pPr>
              <w:pStyle w:val="ListParagrap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4.</w:t>
            </w:r>
            <w:r w:rsidRPr="001901E5">
              <w:rPr>
                <w:rFonts w:ascii="Times New Roman" w:hAnsi="Times New Roman"/>
                <w:b/>
                <w:bCs/>
                <w:szCs w:val="24"/>
              </w:rPr>
              <w:t>Проектна дейност „Академия“</w:t>
            </w:r>
          </w:p>
          <w:p w14:paraId="1E0409BA" w14:textId="77777777" w:rsidR="001530AD" w:rsidRDefault="001530AD" w:rsidP="001530AD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E67DCC">
              <w:rPr>
                <w:rFonts w:ascii="Times New Roman" w:hAnsi="Times New Roman"/>
                <w:b/>
                <w:bCs/>
                <w:szCs w:val="24"/>
              </w:rPr>
              <w:t>Наем на зала за провеждане на обучителния курс</w:t>
            </w:r>
          </w:p>
          <w:p w14:paraId="1BF5F74B" w14:textId="77777777" w:rsidR="001530AD" w:rsidRPr="00635431" w:rsidRDefault="001530AD" w:rsidP="00635431">
            <w:pPr>
              <w:jc w:val="both"/>
              <w:rPr>
                <w:rFonts w:ascii="Times New Roman" w:hAnsi="Times New Roman"/>
                <w:szCs w:val="24"/>
              </w:rPr>
            </w:pPr>
            <w:r w:rsidRPr="00635431">
              <w:rPr>
                <w:rFonts w:ascii="Times New Roman" w:hAnsi="Times New Roman"/>
                <w:szCs w:val="24"/>
              </w:rPr>
              <w:t>Наем на зала за провеждане на обучителния курс за по три дни от четвъртък следобед до неделя на обяд с мултимедия, стена за прожекция и интернет. Залата е необходимо да бъде в или до хотела, където ще нощуват обучаващите се.</w:t>
            </w:r>
            <w:r w:rsidRPr="00635431">
              <w:t xml:space="preserve"> </w:t>
            </w:r>
            <w:r w:rsidRPr="00635431">
              <w:rPr>
                <w:rFonts w:ascii="Times New Roman" w:hAnsi="Times New Roman"/>
                <w:szCs w:val="24"/>
              </w:rPr>
              <w:t xml:space="preserve">ИЗПЪЛНИТЕЛЯТ се задължава в срок не по-късно от 2 месеца </w:t>
            </w:r>
            <w:r w:rsidRPr="00635431">
              <w:rPr>
                <w:rFonts w:ascii="Times New Roman" w:hAnsi="Times New Roman"/>
                <w:szCs w:val="24"/>
              </w:rPr>
              <w:lastRenderedPageBreak/>
              <w:t>преди събитието, след предоставяне от ВЪЗЛОЖИТЕЛЯ на дата и регион на изпълнение, да даде поне 3 предложения за зали. В срок от една седмица ИЗПЪЛНИТЕЛЯТ се задължава да разгледа предложенията и да ги съгласува.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CC01A" w14:textId="77777777" w:rsidR="001530AD" w:rsidRPr="009F7836" w:rsidRDefault="001530AD" w:rsidP="00CA32E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86B3" w14:textId="77777777" w:rsidR="001530AD" w:rsidRPr="0046265B" w:rsidRDefault="001530AD" w:rsidP="00CA32EE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530AD" w:rsidRPr="0046265B" w14:paraId="33FEE4A7" w14:textId="77777777" w:rsidTr="00CA32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5555D" w14:textId="77777777" w:rsidR="001530AD" w:rsidRPr="001901E5" w:rsidRDefault="001530AD" w:rsidP="00CA32EE">
            <w:pPr>
              <w:pStyle w:val="ListParagrap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4.</w:t>
            </w:r>
            <w:r w:rsidRPr="001901E5">
              <w:rPr>
                <w:rFonts w:ascii="Times New Roman" w:hAnsi="Times New Roman"/>
                <w:b/>
                <w:bCs/>
                <w:szCs w:val="24"/>
              </w:rPr>
              <w:t>Проектна дейност „Академия“</w:t>
            </w:r>
          </w:p>
          <w:p w14:paraId="1D58C41A" w14:textId="77777777" w:rsidR="001530AD" w:rsidRDefault="001530AD" w:rsidP="001530AD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E67DCC">
              <w:rPr>
                <w:rFonts w:ascii="Times New Roman" w:hAnsi="Times New Roman"/>
                <w:b/>
                <w:bCs/>
                <w:szCs w:val="24"/>
              </w:rPr>
              <w:t>Осигуряване хранене за обучаващите се</w:t>
            </w:r>
          </w:p>
          <w:p w14:paraId="7167E1D3" w14:textId="67130A5A" w:rsidR="001530AD" w:rsidRPr="00635431" w:rsidRDefault="001530AD" w:rsidP="00635431">
            <w:pPr>
              <w:jc w:val="both"/>
              <w:rPr>
                <w:rFonts w:ascii="Times New Roman" w:hAnsi="Times New Roman"/>
                <w:szCs w:val="24"/>
              </w:rPr>
            </w:pPr>
            <w:r w:rsidRPr="00635431">
              <w:rPr>
                <w:rFonts w:ascii="Times New Roman" w:hAnsi="Times New Roman"/>
                <w:szCs w:val="24"/>
              </w:rPr>
              <w:t>Осигуряване на 3 обяда и 3 вечери за всеки от 23-мата участници за всяко от 6-те обучения. Броят на участниците във всяко обучение е индикативен, но няма да се надвишава общия брой за всички обучения. Необходимо е да се предлага и вегетарианско и веган меню при поискване от ВЪЗЛОЖИТЕЛЯ. Храненето може да бъде или на свободна консумация тип блок маса</w:t>
            </w:r>
            <w:r w:rsidR="00635431">
              <w:rPr>
                <w:rFonts w:ascii="Times New Roman" w:hAnsi="Times New Roman"/>
                <w:szCs w:val="24"/>
              </w:rPr>
              <w:t>,</w:t>
            </w:r>
            <w:r w:rsidRPr="00635431">
              <w:rPr>
                <w:rFonts w:ascii="Times New Roman" w:hAnsi="Times New Roman"/>
                <w:szCs w:val="24"/>
              </w:rPr>
              <w:t xml:space="preserve"> или минимално тристепенно меню (салата, основно и десерт).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4753" w14:textId="77777777" w:rsidR="001530AD" w:rsidRPr="009F7836" w:rsidRDefault="001530AD" w:rsidP="00CA32E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15BE" w14:textId="77777777" w:rsidR="001530AD" w:rsidRPr="0046265B" w:rsidRDefault="001530AD" w:rsidP="00CA32EE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530AD" w:rsidRPr="0046265B" w14:paraId="1A39097A" w14:textId="77777777" w:rsidTr="00CA32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B136" w14:textId="77777777" w:rsidR="001530AD" w:rsidRPr="001901E5" w:rsidRDefault="001530AD" w:rsidP="00CA32EE">
            <w:pPr>
              <w:pStyle w:val="ListParagrap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4.</w:t>
            </w:r>
            <w:r w:rsidRPr="001901E5">
              <w:rPr>
                <w:rFonts w:ascii="Times New Roman" w:hAnsi="Times New Roman"/>
                <w:b/>
                <w:bCs/>
                <w:szCs w:val="24"/>
              </w:rPr>
              <w:t>Проектна дейност „Академия“</w:t>
            </w:r>
          </w:p>
          <w:p w14:paraId="34193697" w14:textId="77777777" w:rsidR="001530AD" w:rsidRDefault="001530AD" w:rsidP="001530AD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E67DCC">
              <w:rPr>
                <w:rFonts w:ascii="Times New Roman" w:hAnsi="Times New Roman"/>
                <w:b/>
                <w:bCs/>
                <w:szCs w:val="24"/>
              </w:rPr>
              <w:t>Осигуряване на кафе паузи</w:t>
            </w:r>
          </w:p>
          <w:p w14:paraId="46500DC1" w14:textId="77777777" w:rsidR="001530AD" w:rsidRPr="00635431" w:rsidRDefault="001530AD" w:rsidP="00635431">
            <w:pPr>
              <w:jc w:val="both"/>
              <w:rPr>
                <w:rFonts w:ascii="Times New Roman" w:hAnsi="Times New Roman"/>
                <w:szCs w:val="24"/>
              </w:rPr>
            </w:pPr>
            <w:r w:rsidRPr="00635431">
              <w:rPr>
                <w:rFonts w:ascii="Times New Roman" w:hAnsi="Times New Roman"/>
                <w:szCs w:val="24"/>
              </w:rPr>
              <w:t>Осигуряване на по 6 броя кафе паузи за всяко от 6-те обучения. Всяка кафе пауза е за по 23 участника и включва кафе, вода и чай. Броят на участниците във всяко обучение е индикативен, но няма да се надвишава общия брой за всички обучения.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8939" w14:textId="77777777" w:rsidR="001530AD" w:rsidRPr="009F7836" w:rsidRDefault="001530AD" w:rsidP="00CA32EE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F699" w14:textId="77777777" w:rsidR="001530AD" w:rsidRPr="0046265B" w:rsidRDefault="001530AD" w:rsidP="00CA32EE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427F7337" w14:textId="77777777" w:rsidR="00431528" w:rsidRPr="004026BD" w:rsidRDefault="00431528" w:rsidP="00431528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2E73CD70" w14:textId="77777777" w:rsidR="00431528" w:rsidRDefault="00431528" w:rsidP="00431528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2B9D0DF7" w14:textId="77777777" w:rsidR="00431528" w:rsidRDefault="00431528" w:rsidP="00431528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432D931F" w14:textId="60810AD1" w:rsidR="00431528" w:rsidRDefault="00431528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188D1E3" w14:textId="08E8C2C4" w:rsidR="00635431" w:rsidRDefault="00635431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64848FC0" w14:textId="4C8B9B94" w:rsidR="00635431" w:rsidRDefault="00635431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09FCD43D" w14:textId="77777777" w:rsidR="008D77BF" w:rsidRDefault="008D77BF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4366E647" w14:textId="77777777" w:rsidR="008D77BF" w:rsidRDefault="008D77BF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D9CFB85" w14:textId="77777777" w:rsidR="008D77BF" w:rsidRDefault="008D77BF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6A6A1354" w14:textId="77777777" w:rsidR="008D77BF" w:rsidRDefault="008D77BF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02745A95" w14:textId="77777777" w:rsidR="008D77BF" w:rsidRDefault="008D77BF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44C3AA2B" w14:textId="77777777" w:rsidR="008D77BF" w:rsidRDefault="008D77BF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21641BA0" w14:textId="77777777" w:rsidR="008D77BF" w:rsidRDefault="008D77BF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22DC6D03" w14:textId="7D4EC34F" w:rsidR="00635431" w:rsidRDefault="00635431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30C61464" w14:textId="77777777" w:rsidR="00BE52F7" w:rsidRDefault="00BE52F7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  <w:bookmarkStart w:id="0" w:name="_GoBack"/>
      <w:bookmarkEnd w:id="0"/>
    </w:p>
    <w:p w14:paraId="51A7A8E1" w14:textId="77777777" w:rsidR="00635431" w:rsidRDefault="00635431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4671F6A9" w14:textId="77777777" w:rsidR="00431528" w:rsidRPr="00060621" w:rsidRDefault="00431528" w:rsidP="00431528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lastRenderedPageBreak/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D10888A" w14:textId="77777777" w:rsidR="00431528" w:rsidRPr="00060621" w:rsidRDefault="00431528" w:rsidP="00431528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1E52D320" w14:textId="77777777" w:rsidR="00431528" w:rsidRPr="00060621" w:rsidRDefault="00431528" w:rsidP="00431528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6A7A46EB" w14:textId="77777777" w:rsidR="00431528" w:rsidRPr="00060621" w:rsidRDefault="00431528" w:rsidP="00431528">
      <w:pPr>
        <w:rPr>
          <w:rFonts w:ascii="Times New Roman" w:hAnsi="Times New Roman"/>
          <w:b/>
          <w:bCs/>
          <w:sz w:val="22"/>
        </w:rPr>
      </w:pPr>
    </w:p>
    <w:p w14:paraId="6FFF8C78" w14:textId="77777777" w:rsidR="00431528" w:rsidRPr="00060621" w:rsidRDefault="00431528" w:rsidP="00431528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39BCD566" w14:textId="77777777" w:rsidR="00431528" w:rsidRPr="00060621" w:rsidRDefault="00431528" w:rsidP="00431528">
      <w:pPr>
        <w:rPr>
          <w:rFonts w:ascii="Times New Roman" w:hAnsi="Times New Roman"/>
          <w:b/>
          <w:sz w:val="22"/>
        </w:rPr>
      </w:pPr>
    </w:p>
    <w:tbl>
      <w:tblPr>
        <w:tblW w:w="10800" w:type="dxa"/>
        <w:tblInd w:w="-5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510"/>
        <w:gridCol w:w="1080"/>
        <w:gridCol w:w="1620"/>
        <w:gridCol w:w="1980"/>
        <w:gridCol w:w="1980"/>
      </w:tblGrid>
      <w:tr w:rsidR="003E573A" w:rsidRPr="00060621" w14:paraId="18AEE3F7" w14:textId="77777777" w:rsidTr="003E573A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382FF" w14:textId="77777777" w:rsidR="003E573A" w:rsidRPr="00060621" w:rsidRDefault="003E573A" w:rsidP="00A50ED8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53B6A" w14:textId="77777777" w:rsidR="003E573A" w:rsidRPr="00060621" w:rsidRDefault="003E573A" w:rsidP="00A50ED8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 xml:space="preserve">Описание на </w:t>
            </w:r>
            <w:r>
              <w:rPr>
                <w:rFonts w:ascii="Times New Roman" w:hAnsi="Times New Roman"/>
                <w:position w:val="8"/>
                <w:sz w:val="20"/>
              </w:rPr>
              <w:t>у</w:t>
            </w:r>
            <w:r w:rsidRPr="00060621">
              <w:rPr>
                <w:rFonts w:ascii="Times New Roman" w:hAnsi="Times New Roman"/>
                <w:position w:val="8"/>
                <w:sz w:val="20"/>
              </w:rPr>
              <w:t>слугите/</w:t>
            </w:r>
          </w:p>
          <w:p w14:paraId="715535FC" w14:textId="77777777" w:rsidR="003E573A" w:rsidRPr="00060621" w:rsidRDefault="003E573A" w:rsidP="00900B3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position w:val="8"/>
                <w:sz w:val="20"/>
              </w:rPr>
              <w:t>дейностите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4F4A3" w14:textId="77777777" w:rsidR="003E573A" w:rsidRPr="00060621" w:rsidRDefault="003E573A" w:rsidP="00A50ED8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A0739" w14:textId="77777777" w:rsidR="003E573A" w:rsidRPr="00060621" w:rsidRDefault="003E573A" w:rsidP="00A50ED8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  <w:r>
              <w:rPr>
                <w:rFonts w:ascii="Times New Roman" w:hAnsi="Times New Roman"/>
                <w:sz w:val="20"/>
              </w:rPr>
              <w:t xml:space="preserve"> без ДДС</w:t>
            </w:r>
          </w:p>
          <w:p w14:paraId="51641935" w14:textId="77777777" w:rsidR="003E573A" w:rsidRPr="00060621" w:rsidRDefault="003E573A" w:rsidP="00602E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7D7B4" w14:textId="77777777" w:rsidR="003E573A" w:rsidRPr="00060621" w:rsidRDefault="003E573A" w:rsidP="00900B30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</w:t>
            </w:r>
            <w:r>
              <w:rPr>
                <w:rFonts w:ascii="Times New Roman" w:hAnsi="Times New Roman"/>
                <w:sz w:val="20"/>
              </w:rPr>
              <w:t>без ДДС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AD8DF" w14:textId="77777777" w:rsidR="003E573A" w:rsidRPr="00060621" w:rsidRDefault="003E573A" w:rsidP="00900B30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</w:t>
            </w:r>
            <w:r>
              <w:rPr>
                <w:rFonts w:ascii="Times New Roman" w:hAnsi="Times New Roman"/>
                <w:sz w:val="20"/>
              </w:rPr>
              <w:t>с ДДС</w:t>
            </w:r>
          </w:p>
        </w:tc>
      </w:tr>
      <w:tr w:rsidR="003E573A" w:rsidRPr="00060621" w14:paraId="5CB12F97" w14:textId="77777777" w:rsidTr="003E573A"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C4570" w14:textId="77777777" w:rsidR="003E573A" w:rsidRPr="009154ED" w:rsidRDefault="003E573A" w:rsidP="0051649B">
            <w:pPr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090D6" w14:textId="77777777" w:rsidR="003E573A" w:rsidRPr="009154ED" w:rsidRDefault="003E573A" w:rsidP="0051649B">
            <w:pPr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3E573A" w:rsidRPr="00060621" w14:paraId="6390F7EE" w14:textId="77777777" w:rsidTr="003E573A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BA97F" w14:textId="77777777" w:rsidR="003E573A" w:rsidRPr="00E67DCC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E67DCC">
              <w:rPr>
                <w:rFonts w:ascii="Times New Roman" w:hAnsi="Times New Roman"/>
                <w:i/>
                <w:szCs w:val="24"/>
                <w:lang w:val="ru-RU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22275B" w14:textId="77777777" w:rsidR="003E573A" w:rsidRPr="00F52C95" w:rsidRDefault="003E573A" w:rsidP="00582D2D">
            <w:pPr>
              <w:rPr>
                <w:rFonts w:ascii="Times New Roman" w:hAnsi="Times New Roman"/>
                <w:i/>
                <w:szCs w:val="24"/>
                <w:lang w:val="ru-RU"/>
              </w:rPr>
            </w:pPr>
            <w:r w:rsidRPr="00F52C95">
              <w:rPr>
                <w:rFonts w:ascii="Times New Roman" w:hAnsi="Times New Roman"/>
                <w:szCs w:val="24"/>
              </w:rPr>
              <w:t>Наем на зала за пресконференции в София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86732E" w14:textId="77777777" w:rsidR="00B6521D" w:rsidRDefault="00B6521D" w:rsidP="00582D2D">
            <w:pPr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</w:p>
          <w:p w14:paraId="244CAD12" w14:textId="4D1660A5" w:rsidR="003E573A" w:rsidRPr="00E67DCC" w:rsidRDefault="00B6521D" w:rsidP="00582D2D">
            <w:pPr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Cs w:val="24"/>
                <w:lang w:val="ru-RU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84B4E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DB8EA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BD114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3E573A" w:rsidRPr="00060621" w14:paraId="1052DBCF" w14:textId="77777777" w:rsidTr="003E573A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84557A" w14:textId="77777777" w:rsidR="003E573A" w:rsidRPr="00E67DCC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E67DCC">
              <w:rPr>
                <w:rFonts w:ascii="Times New Roman" w:hAnsi="Times New Roman"/>
                <w:i/>
                <w:szCs w:val="24"/>
                <w:lang w:val="ru-RU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D0185E" w14:textId="77777777" w:rsidR="003E573A" w:rsidRPr="00F52C95" w:rsidRDefault="003E573A" w:rsidP="00582D2D">
            <w:pPr>
              <w:rPr>
                <w:rFonts w:ascii="Times New Roman" w:hAnsi="Times New Roman"/>
                <w:i/>
                <w:szCs w:val="24"/>
                <w:lang w:val="ru-RU"/>
              </w:rPr>
            </w:pPr>
            <w:r w:rsidRPr="00F52C95">
              <w:rPr>
                <w:rFonts w:ascii="Times New Roman" w:hAnsi="Times New Roman"/>
                <w:szCs w:val="24"/>
              </w:rPr>
              <w:t xml:space="preserve">Наем на зала/и в София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4388F9" w14:textId="36FD925D" w:rsidR="003E573A" w:rsidRPr="00E67DCC" w:rsidRDefault="00B6521D" w:rsidP="00582D2D">
            <w:pPr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Cs w:val="24"/>
                <w:lang w:val="ru-RU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EA5C20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DCFCC8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A85FC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3E573A" w:rsidRPr="00060621" w14:paraId="1D9EC39A" w14:textId="77777777" w:rsidTr="003E573A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C73DB5" w14:textId="77777777" w:rsidR="003E573A" w:rsidRPr="00E67DCC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E67DCC">
              <w:rPr>
                <w:rFonts w:ascii="Times New Roman" w:hAnsi="Times New Roman"/>
                <w:i/>
                <w:szCs w:val="24"/>
                <w:lang w:val="ru-RU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973AB8" w14:textId="38E4CDEE" w:rsidR="003E573A" w:rsidRPr="00F52C95" w:rsidRDefault="003E573A" w:rsidP="00582D2D">
            <w:pPr>
              <w:rPr>
                <w:rFonts w:ascii="Times New Roman" w:hAnsi="Times New Roman"/>
                <w:i/>
                <w:szCs w:val="24"/>
                <w:lang w:val="ru-RU"/>
              </w:rPr>
            </w:pPr>
            <w:r w:rsidRPr="00F52C95">
              <w:rPr>
                <w:rFonts w:ascii="Times New Roman" w:hAnsi="Times New Roman"/>
                <w:szCs w:val="24"/>
              </w:rPr>
              <w:t xml:space="preserve">Предоставяне на кетъринг услуги </w:t>
            </w:r>
            <w:r w:rsidR="00F52C95">
              <w:rPr>
                <w:rFonts w:ascii="Times New Roman" w:hAnsi="Times New Roman"/>
                <w:szCs w:val="24"/>
              </w:rPr>
              <w:t>–</w:t>
            </w:r>
            <w:r w:rsidRPr="00F52C95">
              <w:rPr>
                <w:rFonts w:ascii="Times New Roman" w:hAnsi="Times New Roman"/>
                <w:szCs w:val="24"/>
              </w:rPr>
              <w:t xml:space="preserve"> кафе</w:t>
            </w:r>
            <w:r w:rsidR="00F52C95">
              <w:rPr>
                <w:rFonts w:ascii="Times New Roman" w:hAnsi="Times New Roman"/>
                <w:szCs w:val="24"/>
              </w:rPr>
              <w:t xml:space="preserve"> </w:t>
            </w:r>
            <w:r w:rsidRPr="00F52C95">
              <w:rPr>
                <w:rFonts w:ascii="Times New Roman" w:hAnsi="Times New Roman"/>
                <w:szCs w:val="24"/>
              </w:rPr>
              <w:t>пауза</w:t>
            </w:r>
            <w:r w:rsidR="00B6521D">
              <w:rPr>
                <w:rFonts w:ascii="Times New Roman" w:hAnsi="Times New Roman"/>
                <w:szCs w:val="24"/>
              </w:rPr>
              <w:t xml:space="preserve"> за организиране на събития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BCFCA0" w14:textId="77777777" w:rsidR="003E573A" w:rsidRDefault="003E573A" w:rsidP="00582D2D">
            <w:pPr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</w:p>
          <w:p w14:paraId="5FB4893F" w14:textId="2A328E51" w:rsidR="00B6521D" w:rsidRPr="00E67DCC" w:rsidRDefault="00B6521D" w:rsidP="00C43131">
            <w:pPr>
              <w:rPr>
                <w:rFonts w:ascii="Times New Roman" w:hAnsi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Cs w:val="24"/>
                <w:lang w:val="ru-RU"/>
              </w:rPr>
              <w:t xml:space="preserve">   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021F03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6C89DC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1999C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3E573A" w:rsidRPr="00060621" w14:paraId="7505E81D" w14:textId="77777777" w:rsidTr="003E573A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C29AD2" w14:textId="77777777" w:rsidR="003E573A" w:rsidRPr="00E67DCC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E67DCC">
              <w:rPr>
                <w:rFonts w:ascii="Times New Roman" w:hAnsi="Times New Roman"/>
                <w:i/>
                <w:szCs w:val="24"/>
                <w:lang w:val="ru-RU"/>
              </w:rPr>
              <w:t>4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BA6D1D" w14:textId="77777777" w:rsidR="003E573A" w:rsidRPr="00F52C95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F52C95">
              <w:rPr>
                <w:rFonts w:ascii="Times New Roman" w:hAnsi="Times New Roman"/>
                <w:szCs w:val="24"/>
              </w:rPr>
              <w:t>Проектна дейност „Академия“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F8D112" w14:textId="77777777" w:rsidR="003E573A" w:rsidRPr="00E67DCC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969B9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D98AF1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403E2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3E573A" w:rsidRPr="00060621" w14:paraId="6BC9B963" w14:textId="77777777" w:rsidTr="003E573A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699C4" w14:textId="77777777" w:rsidR="003E573A" w:rsidRPr="00E67DCC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E67DCC">
              <w:rPr>
                <w:rFonts w:ascii="Times New Roman" w:hAnsi="Times New Roman"/>
                <w:i/>
                <w:szCs w:val="24"/>
                <w:lang w:val="ru-RU"/>
              </w:rPr>
              <w:t>4.1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65F082" w14:textId="4117E76F" w:rsidR="003E573A" w:rsidRPr="00F52C95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F52C95">
              <w:rPr>
                <w:rFonts w:ascii="Times New Roman" w:hAnsi="Times New Roman"/>
                <w:szCs w:val="24"/>
              </w:rPr>
              <w:t xml:space="preserve">Осигуряване на хотелско настаняване </w:t>
            </w:r>
            <w:r w:rsidR="00F52C95">
              <w:rPr>
                <w:rFonts w:ascii="Times New Roman" w:hAnsi="Times New Roman"/>
                <w:szCs w:val="24"/>
              </w:rPr>
              <w:t xml:space="preserve">– </w:t>
            </w:r>
            <w:r w:rsidRPr="00F52C95">
              <w:rPr>
                <w:rFonts w:ascii="Times New Roman" w:hAnsi="Times New Roman"/>
                <w:szCs w:val="24"/>
              </w:rPr>
              <w:t xml:space="preserve">нощувки </w:t>
            </w:r>
            <w:r w:rsidR="00B6521D">
              <w:rPr>
                <w:rFonts w:ascii="Times New Roman" w:hAnsi="Times New Roman"/>
                <w:szCs w:val="24"/>
              </w:rPr>
              <w:t xml:space="preserve">3 нощувки за 23 участника в </w:t>
            </w:r>
            <w:r w:rsidR="00B6521D" w:rsidRPr="00635431">
              <w:rPr>
                <w:rFonts w:ascii="Times New Roman" w:hAnsi="Times New Roman"/>
                <w:szCs w:val="24"/>
              </w:rPr>
              <w:t xml:space="preserve"> 6 обучения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C89240" w14:textId="7410D595" w:rsidR="003E573A" w:rsidRPr="00E67DCC" w:rsidRDefault="00B6521D" w:rsidP="00582D2D">
            <w:pPr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Cs w:val="24"/>
                <w:lang w:val="ru-RU"/>
              </w:rPr>
              <w:t>414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9F9815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A60FA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740B1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3E573A" w:rsidRPr="00060621" w14:paraId="4634BC3E" w14:textId="77777777" w:rsidTr="003E573A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DA0B2B" w14:textId="77777777" w:rsidR="003E573A" w:rsidRPr="00E67DCC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E67DCC">
              <w:rPr>
                <w:rFonts w:ascii="Times New Roman" w:hAnsi="Times New Roman"/>
                <w:i/>
                <w:szCs w:val="24"/>
                <w:lang w:val="ru-RU"/>
              </w:rPr>
              <w:t>4.2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EB425F" w14:textId="7D0997C8" w:rsidR="003E573A" w:rsidRPr="00F52C95" w:rsidRDefault="003E573A" w:rsidP="00582D2D">
            <w:pPr>
              <w:rPr>
                <w:rFonts w:ascii="Times New Roman" w:hAnsi="Times New Roman"/>
                <w:i/>
                <w:szCs w:val="24"/>
                <w:lang w:val="ru-RU"/>
              </w:rPr>
            </w:pPr>
            <w:r w:rsidRPr="00F52C95">
              <w:rPr>
                <w:rFonts w:ascii="Times New Roman" w:hAnsi="Times New Roman"/>
                <w:szCs w:val="24"/>
              </w:rPr>
              <w:t xml:space="preserve">Наем на зала за провеждане на </w:t>
            </w:r>
            <w:r w:rsidR="00B6521D">
              <w:rPr>
                <w:rFonts w:ascii="Times New Roman" w:hAnsi="Times New Roman"/>
                <w:szCs w:val="24"/>
              </w:rPr>
              <w:t xml:space="preserve">тридневен </w:t>
            </w:r>
            <w:r w:rsidRPr="00F52C95">
              <w:rPr>
                <w:rFonts w:ascii="Times New Roman" w:hAnsi="Times New Roman"/>
                <w:szCs w:val="24"/>
              </w:rPr>
              <w:t>обучителния курс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5DF081" w14:textId="002DEDD4" w:rsidR="003E573A" w:rsidRPr="00E67DCC" w:rsidRDefault="00B6521D" w:rsidP="00582D2D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6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E07554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20A16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9970D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3E573A" w:rsidRPr="00060621" w14:paraId="293439E4" w14:textId="77777777" w:rsidTr="003E573A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266D5D" w14:textId="77777777" w:rsidR="003E573A" w:rsidRPr="00E67DCC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E67DCC">
              <w:rPr>
                <w:rFonts w:ascii="Times New Roman" w:hAnsi="Times New Roman"/>
                <w:i/>
                <w:szCs w:val="24"/>
                <w:lang w:val="ru-RU"/>
              </w:rPr>
              <w:t>4.3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3E76A2" w14:textId="0D1F196E" w:rsidR="003E573A" w:rsidRPr="00F52C95" w:rsidRDefault="003E573A" w:rsidP="00B6521D">
            <w:pPr>
              <w:rPr>
                <w:rFonts w:ascii="Times New Roman" w:hAnsi="Times New Roman"/>
                <w:i/>
                <w:szCs w:val="24"/>
                <w:lang w:val="ru-RU"/>
              </w:rPr>
            </w:pPr>
            <w:r w:rsidRPr="00F52C95">
              <w:rPr>
                <w:rFonts w:ascii="Times New Roman" w:hAnsi="Times New Roman"/>
                <w:szCs w:val="24"/>
              </w:rPr>
              <w:t>Осигуряване хранене за обучаващите се</w:t>
            </w:r>
            <w:r w:rsidR="00B6521D">
              <w:rPr>
                <w:rFonts w:ascii="Times New Roman" w:hAnsi="Times New Roman"/>
                <w:szCs w:val="24"/>
              </w:rPr>
              <w:t xml:space="preserve">: </w:t>
            </w:r>
            <w:r w:rsidR="00B6521D" w:rsidRPr="00635431">
              <w:rPr>
                <w:rFonts w:ascii="Times New Roman" w:hAnsi="Times New Roman"/>
                <w:szCs w:val="24"/>
              </w:rPr>
              <w:t>3 обяда и 3 вечери за 23</w:t>
            </w:r>
            <w:r w:rsidR="00B6521D">
              <w:rPr>
                <w:rFonts w:ascii="Times New Roman" w:hAnsi="Times New Roman"/>
                <w:szCs w:val="24"/>
              </w:rPr>
              <w:t xml:space="preserve"> у</w:t>
            </w:r>
            <w:r w:rsidR="00B6521D" w:rsidRPr="00635431">
              <w:rPr>
                <w:rFonts w:ascii="Times New Roman" w:hAnsi="Times New Roman"/>
                <w:szCs w:val="24"/>
              </w:rPr>
              <w:t xml:space="preserve">частници </w:t>
            </w:r>
            <w:r w:rsidR="00B6521D">
              <w:rPr>
                <w:rFonts w:ascii="Times New Roman" w:hAnsi="Times New Roman"/>
                <w:szCs w:val="24"/>
              </w:rPr>
              <w:t xml:space="preserve">в </w:t>
            </w:r>
            <w:r w:rsidR="00B6521D" w:rsidRPr="00635431">
              <w:rPr>
                <w:rFonts w:ascii="Times New Roman" w:hAnsi="Times New Roman"/>
                <w:szCs w:val="24"/>
              </w:rPr>
              <w:t xml:space="preserve"> 6 обучения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DA5AC7" w14:textId="77777777" w:rsidR="00B6521D" w:rsidRDefault="00B6521D" w:rsidP="00582D2D">
            <w:pPr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</w:p>
          <w:p w14:paraId="7AD95F67" w14:textId="77777777" w:rsidR="00B6521D" w:rsidRDefault="00B6521D" w:rsidP="00582D2D">
            <w:pPr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</w:p>
          <w:p w14:paraId="3059E36B" w14:textId="36902B50" w:rsidR="003E573A" w:rsidRPr="00E67DCC" w:rsidRDefault="00B6521D" w:rsidP="00582D2D">
            <w:pPr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Cs w:val="24"/>
                <w:lang w:val="ru-RU"/>
              </w:rPr>
              <w:t>828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764D0D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76A2A5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7341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3E573A" w:rsidRPr="00060621" w14:paraId="1C801673" w14:textId="77777777" w:rsidTr="003E573A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9D98EC" w14:textId="77777777" w:rsidR="003E573A" w:rsidRPr="00E67DCC" w:rsidRDefault="003E573A" w:rsidP="00582D2D">
            <w:pPr>
              <w:jc w:val="both"/>
              <w:rPr>
                <w:rFonts w:ascii="Times New Roman" w:hAnsi="Times New Roman"/>
                <w:i/>
                <w:szCs w:val="24"/>
                <w:lang w:val="ru-RU"/>
              </w:rPr>
            </w:pPr>
            <w:r w:rsidRPr="00E67DCC">
              <w:rPr>
                <w:rFonts w:ascii="Times New Roman" w:hAnsi="Times New Roman"/>
                <w:i/>
                <w:szCs w:val="24"/>
                <w:lang w:val="ru-RU"/>
              </w:rPr>
              <w:t>4.4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007F4F" w14:textId="77777777" w:rsidR="003E573A" w:rsidRPr="00F52C95" w:rsidRDefault="003E573A" w:rsidP="00582D2D">
            <w:pPr>
              <w:rPr>
                <w:rFonts w:ascii="Times New Roman" w:hAnsi="Times New Roman"/>
                <w:i/>
                <w:szCs w:val="24"/>
                <w:lang w:val="ru-RU"/>
              </w:rPr>
            </w:pPr>
            <w:r w:rsidRPr="00F52C95">
              <w:rPr>
                <w:rFonts w:ascii="Times New Roman" w:hAnsi="Times New Roman"/>
                <w:szCs w:val="24"/>
              </w:rPr>
              <w:t>Осигуряване на кафе паузи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20D0EB" w14:textId="47E8519F" w:rsidR="003E573A" w:rsidRPr="00E67DCC" w:rsidRDefault="00B6521D" w:rsidP="00B6521D">
            <w:pPr>
              <w:jc w:val="center"/>
              <w:rPr>
                <w:rFonts w:ascii="Times New Roman" w:hAnsi="Times New Roman"/>
                <w:i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Cs w:val="24"/>
                <w:lang w:val="ru-RU"/>
              </w:rPr>
              <w:t>828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FB8B55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1D0C0E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3633" w14:textId="77777777" w:rsidR="003E573A" w:rsidRPr="00060621" w:rsidRDefault="003E573A" w:rsidP="00582D2D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78E9FE09" w14:textId="77777777" w:rsidR="00431528" w:rsidRPr="00060621" w:rsidRDefault="00431528" w:rsidP="00431528">
      <w:pPr>
        <w:rPr>
          <w:rFonts w:ascii="Times New Roman" w:hAnsi="Times New Roman"/>
          <w:b/>
          <w:sz w:val="12"/>
          <w:szCs w:val="12"/>
        </w:rPr>
      </w:pPr>
    </w:p>
    <w:p w14:paraId="43C38B51" w14:textId="77777777" w:rsidR="00431528" w:rsidRPr="00060621" w:rsidRDefault="00431528" w:rsidP="00635431">
      <w:pPr>
        <w:jc w:val="both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цена</w:t>
      </w:r>
      <w:r w:rsidR="00C41AED">
        <w:rPr>
          <w:rFonts w:ascii="Times New Roman" w:hAnsi="Times New Roman"/>
          <w:b/>
        </w:rPr>
        <w:t>та</w:t>
      </w:r>
      <w:r w:rsidRPr="00060621">
        <w:rPr>
          <w:rFonts w:ascii="Times New Roman" w:hAnsi="Times New Roman"/>
          <w:b/>
        </w:rPr>
        <w:t xml:space="preserve"> възлиза на:</w:t>
      </w:r>
    </w:p>
    <w:p w14:paraId="3FC47991" w14:textId="77777777" w:rsidR="00431528" w:rsidRDefault="00431528" w:rsidP="00431528">
      <w:pPr>
        <w:rPr>
          <w:rFonts w:ascii="Times New Roman" w:hAnsi="Times New Roman"/>
          <w:b/>
        </w:rPr>
      </w:pPr>
    </w:p>
    <w:p w14:paraId="6F789307" w14:textId="24A5298B" w:rsidR="00431528" w:rsidRPr="000427FE" w:rsidRDefault="00582D2D" w:rsidP="00431528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 xml:space="preserve">Цена </w:t>
      </w:r>
      <w:r w:rsidR="00635431">
        <w:rPr>
          <w:rFonts w:ascii="Times New Roman" w:hAnsi="Times New Roman"/>
          <w:b/>
          <w:sz w:val="22"/>
        </w:rPr>
        <w:t>ц</w:t>
      </w:r>
      <w:r w:rsidR="00431528" w:rsidRPr="000427FE">
        <w:rPr>
          <w:rFonts w:ascii="Times New Roman" w:hAnsi="Times New Roman"/>
          <w:b/>
          <w:sz w:val="22"/>
        </w:rPr>
        <w:t xml:space="preserve">ифром:__________________ </w:t>
      </w:r>
      <w:r w:rsidR="00635431">
        <w:rPr>
          <w:rFonts w:ascii="Times New Roman" w:hAnsi="Times New Roman"/>
          <w:b/>
          <w:sz w:val="22"/>
        </w:rPr>
        <w:t>Цена сл</w:t>
      </w:r>
      <w:r w:rsidR="00431528" w:rsidRPr="000427FE">
        <w:rPr>
          <w:rFonts w:ascii="Times New Roman" w:hAnsi="Times New Roman"/>
          <w:b/>
        </w:rPr>
        <w:t>овом:__________________________________</w:t>
      </w:r>
    </w:p>
    <w:p w14:paraId="7FAD6E32" w14:textId="77777777" w:rsidR="00431528" w:rsidRPr="000427FE" w:rsidRDefault="00431528" w:rsidP="00431528">
      <w:pPr>
        <w:ind w:firstLine="1080"/>
        <w:rPr>
          <w:rFonts w:ascii="Times New Roman" w:hAnsi="Times New Roman"/>
          <w:sz w:val="16"/>
          <w:szCs w:val="16"/>
        </w:rPr>
      </w:pPr>
      <w:r w:rsidRPr="000427FE">
        <w:rPr>
          <w:rFonts w:ascii="Times New Roman" w:hAnsi="Times New Roman"/>
          <w:sz w:val="16"/>
          <w:szCs w:val="16"/>
        </w:rPr>
        <w:t>(</w:t>
      </w:r>
      <w:r w:rsidRPr="000427FE">
        <w:rPr>
          <w:rFonts w:ascii="Times New Roman" w:hAnsi="Times New Roman"/>
          <w:i/>
          <w:sz w:val="16"/>
          <w:szCs w:val="16"/>
        </w:rPr>
        <w:t xml:space="preserve">посочва се цифром и словом стойността </w:t>
      </w:r>
      <w:r w:rsidR="000427FE" w:rsidRPr="000427FE">
        <w:rPr>
          <w:rFonts w:ascii="Times New Roman" w:hAnsi="Times New Roman"/>
          <w:i/>
          <w:sz w:val="16"/>
          <w:szCs w:val="16"/>
        </w:rPr>
        <w:t>с</w:t>
      </w:r>
      <w:r w:rsidRPr="000427FE">
        <w:rPr>
          <w:rFonts w:ascii="Times New Roman" w:hAnsi="Times New Roman"/>
          <w:i/>
          <w:sz w:val="16"/>
          <w:szCs w:val="16"/>
        </w:rPr>
        <w:t xml:space="preserve"> ДДС</w:t>
      </w:r>
      <w:r w:rsidRPr="000427FE">
        <w:rPr>
          <w:rFonts w:ascii="Times New Roman" w:hAnsi="Times New Roman"/>
          <w:sz w:val="16"/>
          <w:szCs w:val="16"/>
        </w:rPr>
        <w:t>)</w:t>
      </w:r>
    </w:p>
    <w:p w14:paraId="3B6981B4" w14:textId="77777777" w:rsidR="00431528" w:rsidRDefault="00431528" w:rsidP="00431528">
      <w:pPr>
        <w:rPr>
          <w:rFonts w:ascii="Times New Roman" w:hAnsi="Times New Roman"/>
          <w:sz w:val="22"/>
        </w:rPr>
      </w:pPr>
    </w:p>
    <w:p w14:paraId="59A1B4E0" w14:textId="77777777" w:rsidR="00431528" w:rsidRPr="00060621" w:rsidRDefault="00431528" w:rsidP="00431528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2BA4D117" w14:textId="77777777" w:rsidR="004874C7" w:rsidRDefault="00431528" w:rsidP="00431528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07D561C0" w14:textId="3E53677F" w:rsidR="001530AD" w:rsidRPr="001530AD" w:rsidRDefault="001530AD" w:rsidP="001530AD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  <w:bCs/>
        </w:rPr>
      </w:pPr>
      <w:r w:rsidRPr="001530AD">
        <w:rPr>
          <w:rFonts w:ascii="Times New Roman" w:hAnsi="Times New Roman"/>
          <w:bCs/>
        </w:rPr>
        <w:t>Авансово плащане в размер на 50% от стойността на всяко отделно събитие/среща/дейност, до два дни преди датата на провеждане и след предоставяне на проформа фактура;</w:t>
      </w:r>
    </w:p>
    <w:p w14:paraId="39203153" w14:textId="43F42EF6" w:rsidR="000B6C60" w:rsidRPr="001530AD" w:rsidRDefault="001530AD" w:rsidP="001530AD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  <w:bCs/>
        </w:rPr>
      </w:pPr>
      <w:r w:rsidRPr="001530AD">
        <w:rPr>
          <w:rFonts w:ascii="Times New Roman" w:hAnsi="Times New Roman"/>
          <w:bCs/>
        </w:rPr>
        <w:t>Финално плащане на база на ползваната услуга до 10 дни от датата на провеждане, подписване на прием</w:t>
      </w:r>
      <w:r w:rsidR="00635431">
        <w:rPr>
          <w:rFonts w:ascii="Times New Roman" w:hAnsi="Times New Roman"/>
          <w:bCs/>
        </w:rPr>
        <w:t>о</w:t>
      </w:r>
      <w:r w:rsidRPr="001530AD">
        <w:rPr>
          <w:rFonts w:ascii="Times New Roman" w:hAnsi="Times New Roman"/>
          <w:bCs/>
        </w:rPr>
        <w:t>-предавателен протокол от двете с</w:t>
      </w:r>
      <w:r>
        <w:rPr>
          <w:rFonts w:ascii="Times New Roman" w:hAnsi="Times New Roman"/>
          <w:bCs/>
        </w:rPr>
        <w:t>трани и предоставяне на фактура</w:t>
      </w:r>
      <w:r w:rsidR="000B6C60" w:rsidRPr="001530AD">
        <w:rPr>
          <w:rFonts w:ascii="Times New Roman" w:hAnsi="Times New Roman"/>
          <w:bCs/>
        </w:rPr>
        <w:t>.</w:t>
      </w:r>
    </w:p>
    <w:p w14:paraId="231114E5" w14:textId="77777777" w:rsidR="00431528" w:rsidRPr="00060621" w:rsidRDefault="00431528" w:rsidP="00431528">
      <w:pPr>
        <w:rPr>
          <w:rFonts w:ascii="Times New Roman" w:hAnsi="Times New Roman"/>
          <w:b/>
          <w:sz w:val="22"/>
        </w:rPr>
      </w:pPr>
    </w:p>
    <w:p w14:paraId="615B6391" w14:textId="09BA6D49" w:rsidR="00431528" w:rsidRPr="00060621" w:rsidRDefault="00431528" w:rsidP="00431528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</w:t>
      </w:r>
      <w:r w:rsidRPr="009154ED">
        <w:rPr>
          <w:rFonts w:ascii="Times New Roman" w:hAnsi="Times New Roman"/>
          <w:b/>
        </w:rPr>
        <w:t>единичната</w:t>
      </w:r>
      <w:r w:rsidRPr="009154ED">
        <w:rPr>
          <w:rFonts w:ascii="Times New Roman" w:hAnsi="Times New Roman"/>
          <w:b/>
          <w:iCs/>
        </w:rPr>
        <w:t xml:space="preserve">/общата </w:t>
      </w:r>
      <w:r w:rsidRPr="009154ED">
        <w:rPr>
          <w:rFonts w:ascii="Times New Roman" w:hAnsi="Times New Roman"/>
          <w:b/>
          <w:i/>
          <w:iCs/>
        </w:rPr>
        <w:t>(моля, уточнете)</w:t>
      </w:r>
      <w:r w:rsidRPr="00060621">
        <w:rPr>
          <w:rFonts w:ascii="Times New Roman" w:hAnsi="Times New Roman"/>
        </w:rPr>
        <w:t xml:space="preserve"> </w:t>
      </w:r>
      <w:r w:rsidRPr="009154ED">
        <w:rPr>
          <w:rFonts w:ascii="Times New Roman" w:hAnsi="Times New Roman"/>
        </w:rPr>
        <w:t>цена на офертата. В случай че бъде открито такова несъответствие, ще бъдем задължени да</w:t>
      </w:r>
      <w:r w:rsidRPr="00060621">
        <w:rPr>
          <w:rFonts w:ascii="Times New Roman" w:hAnsi="Times New Roman"/>
        </w:rPr>
        <w:t xml:space="preserve"> </w:t>
      </w:r>
      <w:r w:rsidRPr="009154ED">
        <w:rPr>
          <w:rFonts w:ascii="Times New Roman" w:hAnsi="Times New Roman"/>
        </w:rPr>
        <w:t xml:space="preserve">приведем </w:t>
      </w:r>
      <w:r w:rsidRPr="009154ED">
        <w:rPr>
          <w:rFonts w:ascii="Times New Roman" w:hAnsi="Times New Roman"/>
          <w:b/>
        </w:rPr>
        <w:t>общата/</w:t>
      </w:r>
      <w:r w:rsidRPr="009154ED">
        <w:rPr>
          <w:rFonts w:ascii="Times New Roman" w:hAnsi="Times New Roman"/>
          <w:b/>
          <w:iCs/>
        </w:rPr>
        <w:t>единичната</w:t>
      </w:r>
      <w:r w:rsidRPr="009154ED">
        <w:rPr>
          <w:rFonts w:ascii="Times New Roman" w:hAnsi="Times New Roman"/>
          <w:b/>
        </w:rPr>
        <w:t xml:space="preserve"> </w:t>
      </w:r>
      <w:r w:rsidRPr="009154ED">
        <w:rPr>
          <w:rFonts w:ascii="Times New Roman" w:hAnsi="Times New Roman"/>
          <w:b/>
          <w:i/>
          <w:iCs/>
        </w:rPr>
        <w:t>(моля, уточнете</w:t>
      </w:r>
      <w:r w:rsidRPr="009154ED">
        <w:rPr>
          <w:rFonts w:ascii="Times New Roman" w:hAnsi="Times New Roman"/>
          <w:i/>
          <w:iCs/>
        </w:rPr>
        <w:t>)</w:t>
      </w:r>
      <w:r w:rsidRPr="009154ED">
        <w:rPr>
          <w:rFonts w:ascii="Times New Roman" w:hAnsi="Times New Roman"/>
        </w:rPr>
        <w:t xml:space="preserve"> цена в съответствие с </w:t>
      </w:r>
      <w:r w:rsidRPr="009154ED">
        <w:rPr>
          <w:rFonts w:ascii="Times New Roman" w:hAnsi="Times New Roman"/>
          <w:b/>
        </w:rPr>
        <w:t>единичната/</w:t>
      </w:r>
      <w:r w:rsidRPr="009154ED">
        <w:rPr>
          <w:rFonts w:ascii="Times New Roman" w:hAnsi="Times New Roman"/>
          <w:b/>
          <w:iCs/>
        </w:rPr>
        <w:t>общата</w:t>
      </w:r>
      <w:r w:rsidRPr="009154ED">
        <w:rPr>
          <w:rFonts w:ascii="Times New Roman" w:hAnsi="Times New Roman"/>
          <w:b/>
        </w:rPr>
        <w:t xml:space="preserve"> </w:t>
      </w:r>
      <w:r w:rsidRPr="009154ED">
        <w:rPr>
          <w:rFonts w:ascii="Times New Roman" w:hAnsi="Times New Roman"/>
          <w:b/>
          <w:i/>
          <w:iCs/>
        </w:rPr>
        <w:t>(моля, уточнете)</w:t>
      </w:r>
      <w:r w:rsidRPr="009154ED">
        <w:rPr>
          <w:rFonts w:ascii="Times New Roman" w:hAnsi="Times New Roman"/>
        </w:rPr>
        <w:t xml:space="preserve"> цена на офертата</w:t>
      </w:r>
      <w:r w:rsidRPr="00060621">
        <w:rPr>
          <w:rFonts w:ascii="Times New Roman" w:hAnsi="Times New Roman"/>
        </w:rPr>
        <w:t>.</w:t>
      </w:r>
    </w:p>
    <w:p w14:paraId="0A078B5E" w14:textId="77777777" w:rsidR="00431528" w:rsidRPr="00060621" w:rsidRDefault="00431528" w:rsidP="00431528">
      <w:pPr>
        <w:jc w:val="both"/>
        <w:rPr>
          <w:rFonts w:ascii="Times New Roman" w:hAnsi="Times New Roman"/>
        </w:rPr>
      </w:pPr>
    </w:p>
    <w:p w14:paraId="5E7A58E2" w14:textId="77777777" w:rsidR="00431528" w:rsidRPr="00060621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lastRenderedPageBreak/>
        <w:t>При несъответствие между сумата, написана с цифри</w:t>
      </w:r>
      <w:r w:rsidRPr="004026BD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16B0B7BC" w14:textId="77777777" w:rsidR="00421BFF" w:rsidRPr="004026BD" w:rsidRDefault="00421BFF" w:rsidP="000B6C60">
      <w:pPr>
        <w:jc w:val="both"/>
        <w:rPr>
          <w:rFonts w:ascii="Times New Roman" w:hAnsi="Times New Roman"/>
          <w:b/>
          <w:u w:val="single"/>
        </w:rPr>
      </w:pPr>
    </w:p>
    <w:p w14:paraId="148574C7" w14:textId="77777777" w:rsidR="00421BFF" w:rsidRPr="00C607C9" w:rsidRDefault="00421BFF" w:rsidP="00421BFF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5EDDA2B9" w14:textId="77777777" w:rsidR="00421BFF" w:rsidRPr="00C607C9" w:rsidRDefault="00421BFF" w:rsidP="00421BFF">
      <w:pPr>
        <w:jc w:val="both"/>
        <w:rPr>
          <w:rFonts w:ascii="Times New Roman" w:hAnsi="Times New Roman"/>
          <w:szCs w:val="24"/>
        </w:rPr>
      </w:pPr>
    </w:p>
    <w:p w14:paraId="20F62A3C" w14:textId="77777777" w:rsidR="001530AD" w:rsidRPr="001B299E" w:rsidRDefault="001530AD" w:rsidP="001530A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1B299E">
        <w:rPr>
          <w:rFonts w:ascii="Times New Roman" w:hAnsi="Times New Roman"/>
          <w:szCs w:val="24"/>
        </w:rPr>
        <w:t>Декларация по чл. 22, ал. 2, т. 1 от Постановление № 118  на Министерския съвет от 2014 г.;</w:t>
      </w:r>
    </w:p>
    <w:p w14:paraId="1EBEF24D" w14:textId="77777777" w:rsidR="001530AD" w:rsidRPr="001B299E" w:rsidRDefault="001530AD" w:rsidP="001530A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1B299E">
        <w:rPr>
          <w:rFonts w:ascii="Times New Roman" w:hAnsi="Times New Roman"/>
          <w:szCs w:val="24"/>
        </w:rPr>
        <w:t>Декларация за съгласие за събирането и обработването на лични данни</w:t>
      </w:r>
    </w:p>
    <w:p w14:paraId="1E6237C9" w14:textId="77777777" w:rsidR="001530AD" w:rsidRDefault="001530AD" w:rsidP="001530A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1B299E">
        <w:rPr>
          <w:rFonts w:ascii="Times New Roman" w:hAnsi="Times New Roman"/>
          <w:szCs w:val="24"/>
        </w:rPr>
        <w:t>Декларация с посочване на ЕИК/Удостоверение за актуално състояние;</w:t>
      </w:r>
    </w:p>
    <w:p w14:paraId="3902DC42" w14:textId="0DA5D662" w:rsidR="001530AD" w:rsidRPr="009A544A" w:rsidRDefault="001530AD" w:rsidP="001530A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9A544A">
        <w:rPr>
          <w:rFonts w:ascii="Times New Roman" w:hAnsi="Times New Roman"/>
          <w:szCs w:val="24"/>
        </w:rPr>
        <w:t>Доказателства за технически възможности</w:t>
      </w:r>
      <w:r w:rsidRPr="009A544A">
        <w:rPr>
          <w:rFonts w:ascii="Times New Roman" w:hAnsi="Times New Roman"/>
          <w:szCs w:val="24"/>
          <w:lang w:val="ru-RU"/>
        </w:rPr>
        <w:t xml:space="preserve"> - Валидна регистрация, съгласно Закона за туризма за извършване на туристическа агентска дейност и/или туроператорска дейност /копие/;</w:t>
      </w:r>
    </w:p>
    <w:p w14:paraId="3DC89955" w14:textId="77777777" w:rsidR="001530AD" w:rsidRPr="001B299E" w:rsidRDefault="001530AD" w:rsidP="001530A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1B299E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1B299E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1B299E">
        <w:rPr>
          <w:rFonts w:ascii="Times New Roman" w:hAnsi="Times New Roman"/>
          <w:i/>
          <w:iCs/>
          <w:szCs w:val="24"/>
        </w:rPr>
        <w:t>)</w:t>
      </w:r>
      <w:r w:rsidRPr="001B299E">
        <w:rPr>
          <w:rFonts w:ascii="Times New Roman" w:hAnsi="Times New Roman"/>
          <w:szCs w:val="24"/>
        </w:rPr>
        <w:t>;</w:t>
      </w:r>
    </w:p>
    <w:p w14:paraId="53AF250C" w14:textId="77777777" w:rsidR="001530AD" w:rsidRPr="001B299E" w:rsidRDefault="001530AD" w:rsidP="001530A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1B299E">
        <w:rPr>
          <w:rFonts w:ascii="Times New Roman" w:hAnsi="Times New Roman"/>
          <w:szCs w:val="24"/>
        </w:rPr>
        <w:t>Документи по т. 1</w:t>
      </w:r>
      <w:r w:rsidRPr="001B299E">
        <w:rPr>
          <w:rFonts w:ascii="Times New Roman" w:hAnsi="Times New Roman"/>
          <w:szCs w:val="24"/>
          <w:lang w:val="ru-RU"/>
        </w:rPr>
        <w:t>, 2</w:t>
      </w:r>
      <w:r w:rsidRPr="001B299E">
        <w:rPr>
          <w:rFonts w:ascii="Times New Roman" w:hAnsi="Times New Roman"/>
          <w:i/>
          <w:szCs w:val="24"/>
          <w:lang w:val="ru-RU"/>
        </w:rPr>
        <w:t xml:space="preserve"> (</w:t>
      </w:r>
      <w:r w:rsidRPr="001B299E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1B299E">
        <w:rPr>
          <w:rFonts w:ascii="Times New Roman" w:hAnsi="Times New Roman"/>
          <w:i/>
          <w:szCs w:val="24"/>
          <w:lang w:val="ru-RU"/>
        </w:rPr>
        <w:t>)</w:t>
      </w:r>
      <w:r w:rsidRPr="001B299E">
        <w:rPr>
          <w:rFonts w:ascii="Times New Roman" w:hAnsi="Times New Roman"/>
          <w:szCs w:val="24"/>
          <w:lang w:val="ru-RU"/>
        </w:rPr>
        <w:t xml:space="preserve">, 4, 5 </w:t>
      </w:r>
      <w:r w:rsidRPr="001B299E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1B299E">
        <w:rPr>
          <w:rFonts w:ascii="Times New Roman" w:hAnsi="Times New Roman"/>
          <w:i/>
          <w:szCs w:val="24"/>
        </w:rPr>
        <w:t>(</w:t>
      </w:r>
      <w:r w:rsidRPr="001B299E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1B299E">
        <w:rPr>
          <w:rFonts w:ascii="Times New Roman" w:hAnsi="Times New Roman"/>
          <w:i/>
          <w:szCs w:val="24"/>
        </w:rPr>
        <w:t>)</w:t>
      </w:r>
      <w:r w:rsidRPr="001B299E">
        <w:rPr>
          <w:rFonts w:ascii="Times New Roman" w:hAnsi="Times New Roman"/>
          <w:szCs w:val="24"/>
        </w:rPr>
        <w:t>;</w:t>
      </w:r>
    </w:p>
    <w:p w14:paraId="012D2F08" w14:textId="77777777" w:rsidR="001530AD" w:rsidRPr="001B299E" w:rsidRDefault="001530AD" w:rsidP="001530A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1B299E">
        <w:rPr>
          <w:rFonts w:ascii="Times New Roman" w:hAnsi="Times New Roman"/>
          <w:szCs w:val="24"/>
        </w:rPr>
        <w:t>Други документи и доказателства, изискани и посочени от Възложителя в документацията за участие;</w:t>
      </w:r>
    </w:p>
    <w:p w14:paraId="32242051" w14:textId="77777777" w:rsidR="00421BFF" w:rsidRPr="00C607C9" w:rsidRDefault="00421BFF" w:rsidP="00421BFF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EF88A02" w14:textId="77777777" w:rsidR="00431528" w:rsidRPr="00C607C9" w:rsidRDefault="00431528" w:rsidP="00431528">
      <w:pPr>
        <w:rPr>
          <w:rFonts w:ascii="Times New Roman" w:hAnsi="Times New Roman"/>
          <w:szCs w:val="24"/>
          <w:lang w:val="ru-RU"/>
        </w:rPr>
      </w:pPr>
    </w:p>
    <w:p w14:paraId="0FD34C9D" w14:textId="77777777" w:rsidR="00431528" w:rsidRPr="00C607C9" w:rsidRDefault="00431528" w:rsidP="00431528">
      <w:pPr>
        <w:rPr>
          <w:rFonts w:ascii="Times New Roman" w:hAnsi="Times New Roman"/>
          <w:szCs w:val="24"/>
          <w:lang w:val="ru-RU"/>
        </w:rPr>
      </w:pPr>
    </w:p>
    <w:p w14:paraId="382EED5D" w14:textId="77777777" w:rsidR="00431528" w:rsidRPr="00C607C9" w:rsidRDefault="00431528" w:rsidP="00431528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7B54E9D0" w14:textId="77777777" w:rsidR="00431528" w:rsidRPr="00C607C9" w:rsidRDefault="00431528" w:rsidP="00431528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039AD963" w14:textId="77777777" w:rsidR="00431528" w:rsidRPr="00C607C9" w:rsidRDefault="00431528" w:rsidP="00431528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6925226" w14:textId="77777777" w:rsidR="00431528" w:rsidRPr="00C607C9" w:rsidRDefault="00431528" w:rsidP="00431528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16667BEF" w14:textId="77777777" w:rsidR="006515DC" w:rsidRPr="006515DC" w:rsidRDefault="00431528" w:rsidP="004874C7">
      <w:pPr>
        <w:pStyle w:val="firstline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B95005">
      <w:headerReference w:type="default" r:id="rId7"/>
      <w:footerReference w:type="default" r:id="rId8"/>
      <w:pgSz w:w="11907" w:h="16839" w:code="9"/>
      <w:pgMar w:top="1710" w:right="850" w:bottom="1260" w:left="1418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85430" w14:textId="77777777" w:rsidR="00FD4487" w:rsidRDefault="00FD4487" w:rsidP="004A5DC2">
      <w:r>
        <w:separator/>
      </w:r>
    </w:p>
  </w:endnote>
  <w:endnote w:type="continuationSeparator" w:id="0">
    <w:p w14:paraId="397357CC" w14:textId="77777777" w:rsidR="00FD4487" w:rsidRDefault="00FD4487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220053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235FF890" w14:textId="77777777" w:rsidR="009154ED" w:rsidRPr="009154ED" w:rsidRDefault="009154ED">
        <w:pPr>
          <w:pStyle w:val="Footer"/>
          <w:jc w:val="right"/>
          <w:rPr>
            <w:rFonts w:ascii="Times New Roman" w:hAnsi="Times New Roman"/>
          </w:rPr>
        </w:pPr>
        <w:r w:rsidRPr="009154ED">
          <w:rPr>
            <w:rFonts w:ascii="Times New Roman" w:hAnsi="Times New Roman"/>
          </w:rPr>
          <w:fldChar w:fldCharType="begin"/>
        </w:r>
        <w:r w:rsidRPr="009154ED">
          <w:rPr>
            <w:rFonts w:ascii="Times New Roman" w:hAnsi="Times New Roman"/>
          </w:rPr>
          <w:instrText xml:space="preserve"> PAGE   \* MERGEFORMAT </w:instrText>
        </w:r>
        <w:r w:rsidRPr="009154ED">
          <w:rPr>
            <w:rFonts w:ascii="Times New Roman" w:hAnsi="Times New Roman"/>
          </w:rPr>
          <w:fldChar w:fldCharType="separate"/>
        </w:r>
        <w:r w:rsidR="00BE52F7">
          <w:rPr>
            <w:rFonts w:ascii="Times New Roman" w:hAnsi="Times New Roman"/>
            <w:noProof/>
          </w:rPr>
          <w:t>6</w:t>
        </w:r>
        <w:r w:rsidRPr="009154ED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CEDB9" w14:textId="77777777" w:rsidR="00FD4487" w:rsidRDefault="00FD4487" w:rsidP="004A5DC2">
      <w:r>
        <w:separator/>
      </w:r>
    </w:p>
  </w:footnote>
  <w:footnote w:type="continuationSeparator" w:id="0">
    <w:p w14:paraId="5C495C5C" w14:textId="77777777" w:rsidR="00FD4487" w:rsidRDefault="00FD4487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4452E" w14:textId="77777777" w:rsidR="009154ED" w:rsidRDefault="009154ED" w:rsidP="009154ED">
    <w:pPr>
      <w:pStyle w:val="Header"/>
      <w:ind w:firstLine="993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8483794" wp14:editId="758902AD">
          <wp:simplePos x="0" y="0"/>
          <wp:positionH relativeFrom="column">
            <wp:posOffset>-156845</wp:posOffset>
          </wp:positionH>
          <wp:positionV relativeFrom="paragraph">
            <wp:posOffset>-189230</wp:posOffset>
          </wp:positionV>
          <wp:extent cx="1918970" cy="675005"/>
          <wp:effectExtent l="0" t="0" r="508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8970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</w:t>
    </w:r>
    <w:r w:rsidRPr="00BE1654">
      <w:rPr>
        <w:noProof/>
        <w:lang w:val="en-US"/>
      </w:rPr>
      <w:drawing>
        <wp:inline distT="0" distB="0" distL="0" distR="0" wp14:anchorId="2438A5DA" wp14:editId="2C3F718A">
          <wp:extent cx="1447800" cy="571500"/>
          <wp:effectExtent l="0" t="0" r="0" b="0"/>
          <wp:docPr id="4" name="Picture 4" descr="D:\Office\LOGO\logo_full_text_[bg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D:\Office\LOGO\logo_full_text_[bg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</w:p>
  <w:p w14:paraId="3C5EB4A7" w14:textId="77777777" w:rsidR="009154ED" w:rsidRPr="009154ED" w:rsidRDefault="009154ED" w:rsidP="009154ED">
    <w:pPr>
      <w:pStyle w:val="Header"/>
      <w:ind w:hanging="142"/>
      <w:rPr>
        <w:rFonts w:ascii="Times New Roman" w:hAnsi="Times New Roman"/>
        <w:sz w:val="20"/>
      </w:rPr>
    </w:pPr>
    <w:r w:rsidRPr="009154ED">
      <w:rPr>
        <w:rFonts w:ascii="Times New Roman" w:hAnsi="Times New Roman"/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8F390B4" wp14:editId="53030D80">
              <wp:simplePos x="0" y="0"/>
              <wp:positionH relativeFrom="column">
                <wp:posOffset>-376555</wp:posOffset>
              </wp:positionH>
              <wp:positionV relativeFrom="paragraph">
                <wp:posOffset>181609</wp:posOffset>
              </wp:positionV>
              <wp:extent cx="6723380" cy="0"/>
              <wp:effectExtent l="0" t="0" r="2032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233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A15C2" id="Straight Connector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5pt,14.3pt" to="499.7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" strokecolor="#5b9bd5" strokeweight=".5pt">
              <v:stroke joinstyle="miter"/>
              <o:lock v:ext="edit" shapetype="f"/>
            </v:line>
          </w:pict>
        </mc:Fallback>
      </mc:AlternateContent>
    </w:r>
    <w:r w:rsidRPr="009154ED">
      <w:rPr>
        <w:rFonts w:ascii="Times New Roman" w:hAnsi="Times New Roman"/>
        <w:sz w:val="20"/>
      </w:rPr>
      <w:t>Международните правозащитни стандарти на фокус                     Работим заедно за по-приобщаваща Европа</w:t>
    </w:r>
    <w:r w:rsidRPr="009154ED">
      <w:rPr>
        <w:rFonts w:ascii="Times New Roman" w:hAnsi="Times New Roman"/>
      </w:rPr>
      <w:t xml:space="preserve"> </w:t>
    </w:r>
  </w:p>
  <w:p w14:paraId="18453453" w14:textId="77777777" w:rsidR="009154ED" w:rsidRPr="009154ED" w:rsidRDefault="009154ED" w:rsidP="009154ED">
    <w:pPr>
      <w:rPr>
        <w:szCs w:val="24"/>
        <w:lang w:eastAsia="zh-CN"/>
      </w:rPr>
    </w:pPr>
    <w:r>
      <w:rPr>
        <w:szCs w:val="24"/>
        <w:lang w:eastAsia="zh-CN"/>
      </w:rPr>
      <w:tab/>
    </w:r>
    <w:r>
      <w:rPr>
        <w:szCs w:val="24"/>
        <w:lang w:eastAsia="zh-CN"/>
      </w:rPr>
      <w:tab/>
    </w:r>
    <w:r>
      <w:rPr>
        <w:szCs w:val="24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82442"/>
    <w:multiLevelType w:val="multilevel"/>
    <w:tmpl w:val="DFCC3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4719B6"/>
    <w:multiLevelType w:val="multilevel"/>
    <w:tmpl w:val="DFCC3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90B96"/>
    <w:multiLevelType w:val="multilevel"/>
    <w:tmpl w:val="C2EC592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714D4"/>
    <w:multiLevelType w:val="hybridMultilevel"/>
    <w:tmpl w:val="82C2E2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40764"/>
    <w:multiLevelType w:val="hybridMultilevel"/>
    <w:tmpl w:val="947ABAEA"/>
    <w:lvl w:ilvl="0" w:tplc="7C540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C5B1E"/>
    <w:multiLevelType w:val="hybridMultilevel"/>
    <w:tmpl w:val="D02A7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5"/>
  </w:num>
  <w:num w:numId="4">
    <w:abstractNumId w:val="3"/>
  </w:num>
  <w:num w:numId="5">
    <w:abstractNumId w:val="24"/>
  </w:num>
  <w:num w:numId="6">
    <w:abstractNumId w:val="13"/>
  </w:num>
  <w:num w:numId="7">
    <w:abstractNumId w:val="19"/>
  </w:num>
  <w:num w:numId="8">
    <w:abstractNumId w:val="21"/>
  </w:num>
  <w:num w:numId="9">
    <w:abstractNumId w:val="17"/>
  </w:num>
  <w:num w:numId="10">
    <w:abstractNumId w:val="2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11"/>
  </w:num>
  <w:num w:numId="16">
    <w:abstractNumId w:val="5"/>
  </w:num>
  <w:num w:numId="17">
    <w:abstractNumId w:val="14"/>
  </w:num>
  <w:num w:numId="18">
    <w:abstractNumId w:val="0"/>
  </w:num>
  <w:num w:numId="19">
    <w:abstractNumId w:val="7"/>
  </w:num>
  <w:num w:numId="20">
    <w:abstractNumId w:val="10"/>
  </w:num>
  <w:num w:numId="21">
    <w:abstractNumId w:val="16"/>
  </w:num>
  <w:num w:numId="22">
    <w:abstractNumId w:val="22"/>
  </w:num>
  <w:num w:numId="23">
    <w:abstractNumId w:val="4"/>
  </w:num>
  <w:num w:numId="24">
    <w:abstractNumId w:val="1"/>
  </w:num>
  <w:num w:numId="25">
    <w:abstractNumId w:val="6"/>
  </w:num>
  <w:num w:numId="26">
    <w:abstractNumId w:val="1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427FE"/>
    <w:rsid w:val="000669B8"/>
    <w:rsid w:val="00091018"/>
    <w:rsid w:val="000974AD"/>
    <w:rsid w:val="000B4623"/>
    <w:rsid w:val="000B59D5"/>
    <w:rsid w:val="000B6C60"/>
    <w:rsid w:val="0010150F"/>
    <w:rsid w:val="00110DDB"/>
    <w:rsid w:val="0012410F"/>
    <w:rsid w:val="00125743"/>
    <w:rsid w:val="00141776"/>
    <w:rsid w:val="001428D5"/>
    <w:rsid w:val="001530AD"/>
    <w:rsid w:val="001901E5"/>
    <w:rsid w:val="00196F3B"/>
    <w:rsid w:val="001A3A1B"/>
    <w:rsid w:val="001B299E"/>
    <w:rsid w:val="00214583"/>
    <w:rsid w:val="0021496B"/>
    <w:rsid w:val="00216D5D"/>
    <w:rsid w:val="00221A98"/>
    <w:rsid w:val="00224920"/>
    <w:rsid w:val="00231620"/>
    <w:rsid w:val="00257796"/>
    <w:rsid w:val="00257B6D"/>
    <w:rsid w:val="002925A2"/>
    <w:rsid w:val="002A50ED"/>
    <w:rsid w:val="002C2A7F"/>
    <w:rsid w:val="002E2116"/>
    <w:rsid w:val="002E40C5"/>
    <w:rsid w:val="002E7777"/>
    <w:rsid w:val="002F507C"/>
    <w:rsid w:val="003009E1"/>
    <w:rsid w:val="0032193F"/>
    <w:rsid w:val="00361832"/>
    <w:rsid w:val="00373A0C"/>
    <w:rsid w:val="00376E68"/>
    <w:rsid w:val="00392870"/>
    <w:rsid w:val="003A14A1"/>
    <w:rsid w:val="003E573A"/>
    <w:rsid w:val="004026BD"/>
    <w:rsid w:val="00406608"/>
    <w:rsid w:val="00410C1C"/>
    <w:rsid w:val="00421BFF"/>
    <w:rsid w:val="00430331"/>
    <w:rsid w:val="00431528"/>
    <w:rsid w:val="00443179"/>
    <w:rsid w:val="004475D2"/>
    <w:rsid w:val="00470FAA"/>
    <w:rsid w:val="004874C7"/>
    <w:rsid w:val="004940EB"/>
    <w:rsid w:val="00496DC1"/>
    <w:rsid w:val="004A5DC2"/>
    <w:rsid w:val="004B26A7"/>
    <w:rsid w:val="004C5E6E"/>
    <w:rsid w:val="004E2637"/>
    <w:rsid w:val="00504029"/>
    <w:rsid w:val="0051649B"/>
    <w:rsid w:val="00520CED"/>
    <w:rsid w:val="0052392E"/>
    <w:rsid w:val="00527EA5"/>
    <w:rsid w:val="00582D2D"/>
    <w:rsid w:val="005B3E05"/>
    <w:rsid w:val="005E1C65"/>
    <w:rsid w:val="005E31A4"/>
    <w:rsid w:val="005F55EF"/>
    <w:rsid w:val="00602E9F"/>
    <w:rsid w:val="006139F7"/>
    <w:rsid w:val="00620DE1"/>
    <w:rsid w:val="00635431"/>
    <w:rsid w:val="0064720D"/>
    <w:rsid w:val="006515DC"/>
    <w:rsid w:val="00663221"/>
    <w:rsid w:val="006874DB"/>
    <w:rsid w:val="0069284A"/>
    <w:rsid w:val="00693DEB"/>
    <w:rsid w:val="00697CCD"/>
    <w:rsid w:val="006C5773"/>
    <w:rsid w:val="006D5A56"/>
    <w:rsid w:val="006F52C9"/>
    <w:rsid w:val="0071534B"/>
    <w:rsid w:val="00733D5D"/>
    <w:rsid w:val="00735D18"/>
    <w:rsid w:val="007537C5"/>
    <w:rsid w:val="007541EA"/>
    <w:rsid w:val="0076408B"/>
    <w:rsid w:val="007A52F9"/>
    <w:rsid w:val="007B28DB"/>
    <w:rsid w:val="007F0D95"/>
    <w:rsid w:val="007F2D1E"/>
    <w:rsid w:val="007F4191"/>
    <w:rsid w:val="00850CA4"/>
    <w:rsid w:val="00883357"/>
    <w:rsid w:val="008859A2"/>
    <w:rsid w:val="008D50AF"/>
    <w:rsid w:val="008D77BF"/>
    <w:rsid w:val="008F013C"/>
    <w:rsid w:val="008F2D1E"/>
    <w:rsid w:val="00900B30"/>
    <w:rsid w:val="009154ED"/>
    <w:rsid w:val="00920149"/>
    <w:rsid w:val="00966A95"/>
    <w:rsid w:val="00983CD5"/>
    <w:rsid w:val="0098740E"/>
    <w:rsid w:val="009A1B3E"/>
    <w:rsid w:val="009B24FA"/>
    <w:rsid w:val="009D05DE"/>
    <w:rsid w:val="009D0AE0"/>
    <w:rsid w:val="009E1D32"/>
    <w:rsid w:val="009F3AD1"/>
    <w:rsid w:val="00A0333B"/>
    <w:rsid w:val="00A12C44"/>
    <w:rsid w:val="00A3004E"/>
    <w:rsid w:val="00A31A52"/>
    <w:rsid w:val="00A32614"/>
    <w:rsid w:val="00AA3997"/>
    <w:rsid w:val="00AB26A4"/>
    <w:rsid w:val="00AC0BDE"/>
    <w:rsid w:val="00AD7F83"/>
    <w:rsid w:val="00AF3AB2"/>
    <w:rsid w:val="00B003C4"/>
    <w:rsid w:val="00B175DF"/>
    <w:rsid w:val="00B21509"/>
    <w:rsid w:val="00B32283"/>
    <w:rsid w:val="00B345BB"/>
    <w:rsid w:val="00B42099"/>
    <w:rsid w:val="00B546C7"/>
    <w:rsid w:val="00B62876"/>
    <w:rsid w:val="00B6521D"/>
    <w:rsid w:val="00B831B9"/>
    <w:rsid w:val="00B8599A"/>
    <w:rsid w:val="00B95005"/>
    <w:rsid w:val="00BE52F7"/>
    <w:rsid w:val="00BF6697"/>
    <w:rsid w:val="00BF7606"/>
    <w:rsid w:val="00C25E2D"/>
    <w:rsid w:val="00C34C6F"/>
    <w:rsid w:val="00C41AED"/>
    <w:rsid w:val="00C43131"/>
    <w:rsid w:val="00C54A4E"/>
    <w:rsid w:val="00C83346"/>
    <w:rsid w:val="00CA4E75"/>
    <w:rsid w:val="00CA522D"/>
    <w:rsid w:val="00CA6672"/>
    <w:rsid w:val="00CA7482"/>
    <w:rsid w:val="00CB02EE"/>
    <w:rsid w:val="00CB52DA"/>
    <w:rsid w:val="00CC5859"/>
    <w:rsid w:val="00CD76B6"/>
    <w:rsid w:val="00CE02F6"/>
    <w:rsid w:val="00CE6102"/>
    <w:rsid w:val="00D152DD"/>
    <w:rsid w:val="00D5026C"/>
    <w:rsid w:val="00D65B35"/>
    <w:rsid w:val="00D7390C"/>
    <w:rsid w:val="00DE5284"/>
    <w:rsid w:val="00DE6FEB"/>
    <w:rsid w:val="00E2068A"/>
    <w:rsid w:val="00E34E43"/>
    <w:rsid w:val="00E429C2"/>
    <w:rsid w:val="00E42A22"/>
    <w:rsid w:val="00E45EFF"/>
    <w:rsid w:val="00E67645"/>
    <w:rsid w:val="00E77F27"/>
    <w:rsid w:val="00E9130C"/>
    <w:rsid w:val="00EA79F4"/>
    <w:rsid w:val="00EB1C4F"/>
    <w:rsid w:val="00EB7D19"/>
    <w:rsid w:val="00ED1CF5"/>
    <w:rsid w:val="00F30D3F"/>
    <w:rsid w:val="00F509B1"/>
    <w:rsid w:val="00F52C95"/>
    <w:rsid w:val="00F930D4"/>
    <w:rsid w:val="00FA48B3"/>
    <w:rsid w:val="00FD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ED0E8"/>
  <w15:docId w15:val="{B78325C5-9325-48A3-8625-B4C74FC3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paragraph" w:customStyle="1" w:styleId="1">
    <w:name w:val="1"/>
    <w:basedOn w:val="Normal"/>
    <w:rsid w:val="009154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Human Rights Lawyers</cp:lastModifiedBy>
  <cp:revision>28</cp:revision>
  <cp:lastPrinted>2019-11-22T14:54:00Z</cp:lastPrinted>
  <dcterms:created xsi:type="dcterms:W3CDTF">2019-12-20T12:22:00Z</dcterms:created>
  <dcterms:modified xsi:type="dcterms:W3CDTF">2020-02-12T15:45:00Z</dcterms:modified>
</cp:coreProperties>
</file>